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F15BE5" w14:textId="200C79C8" w:rsidR="00781763" w:rsidRPr="00601293" w:rsidRDefault="00EA2743" w:rsidP="00781763">
      <w:pPr>
        <w:pStyle w:val="Kop1"/>
        <w:numPr>
          <w:ilvl w:val="0"/>
          <w:numId w:val="0"/>
        </w:numPr>
        <w:ind w:left="432" w:hanging="432"/>
        <w:rPr>
          <w:lang w:val="en-GB"/>
        </w:rPr>
      </w:pPr>
      <w:r w:rsidRPr="00601293">
        <w:rPr>
          <w:lang w:val="en-GB"/>
        </w:rPr>
        <w:t>Part I</w:t>
      </w:r>
      <w:r w:rsidR="00781763" w:rsidRPr="00601293">
        <w:rPr>
          <w:lang w:val="en-GB"/>
        </w:rPr>
        <w:t>: Trial related part of the protocol</w:t>
      </w:r>
    </w:p>
    <w:p w14:paraId="5F5F5082" w14:textId="77777777" w:rsidR="00781763" w:rsidRPr="0009159C" w:rsidRDefault="00781763" w:rsidP="00781763">
      <w:pPr>
        <w:rPr>
          <w:rFonts w:ascii="Arial" w:hAnsi="Arial" w:cs="Arial"/>
          <w:lang w:val="en-GB"/>
        </w:rPr>
      </w:pPr>
    </w:p>
    <w:p w14:paraId="66A06FDA" w14:textId="77777777" w:rsidR="00781763" w:rsidRPr="00F935CF" w:rsidRDefault="00781763" w:rsidP="00781763">
      <w:pPr>
        <w:rPr>
          <w:rFonts w:ascii="Arial" w:hAnsi="Arial" w:cs="Arial"/>
          <w:lang w:val="en-GB"/>
        </w:rPr>
      </w:pPr>
    </w:p>
    <w:p w14:paraId="33EFFC3A" w14:textId="77777777" w:rsidR="00781763" w:rsidRPr="00601293" w:rsidRDefault="00781763" w:rsidP="00781763">
      <w:pPr>
        <w:pStyle w:val="Kop1"/>
        <w:rPr>
          <w:lang w:val="en-GB"/>
        </w:rPr>
      </w:pPr>
      <w:r w:rsidRPr="00601293">
        <w:rPr>
          <w:lang w:val="en-GB"/>
        </w:rPr>
        <w:t>Title of the trial</w:t>
      </w:r>
    </w:p>
    <w:p w14:paraId="18AC047B" w14:textId="77777777" w:rsidR="00781763" w:rsidRPr="00601293" w:rsidRDefault="00781763" w:rsidP="00781763">
      <w:pPr>
        <w:rPr>
          <w:rFonts w:ascii="Arial" w:hAnsi="Arial" w:cs="Arial"/>
          <w:lang w:val="en-GB"/>
        </w:rPr>
      </w:pPr>
    </w:p>
    <w:p w14:paraId="1A349A22" w14:textId="77777777" w:rsidR="003A2602" w:rsidRPr="00DE7502" w:rsidRDefault="003A2602" w:rsidP="003A2602">
      <w:pPr>
        <w:rPr>
          <w:rFonts w:ascii="Arial" w:hAnsi="Arial" w:cs="Arial"/>
          <w:lang w:val="en-GB"/>
        </w:rPr>
      </w:pPr>
      <w:r w:rsidRPr="00DE7502">
        <w:rPr>
          <w:rFonts w:ascii="Arial" w:hAnsi="Arial" w:cs="Arial"/>
          <w:lang w:val="en-GB"/>
        </w:rPr>
        <w:t xml:space="preserve">Safety and Efficacy of Patient Controlled Analgesia using the Sublingual </w:t>
      </w:r>
      <w:proofErr w:type="spellStart"/>
      <w:r w:rsidRPr="00DE7502">
        <w:rPr>
          <w:rFonts w:ascii="Arial" w:hAnsi="Arial" w:cs="Arial"/>
          <w:lang w:val="en-GB"/>
        </w:rPr>
        <w:t>Sufentanil</w:t>
      </w:r>
      <w:proofErr w:type="spellEnd"/>
      <w:r w:rsidRPr="00DE7502">
        <w:rPr>
          <w:rFonts w:ascii="Arial" w:hAnsi="Arial" w:cs="Arial"/>
          <w:lang w:val="en-GB"/>
        </w:rPr>
        <w:t xml:space="preserve"> Tablet System (SSTS) in </w:t>
      </w:r>
      <w:r>
        <w:rPr>
          <w:rFonts w:ascii="Arial" w:hAnsi="Arial" w:cs="Arial"/>
          <w:lang w:val="en-GB"/>
        </w:rPr>
        <w:t>a</w:t>
      </w:r>
      <w:r w:rsidR="00B1293D">
        <w:rPr>
          <w:rFonts w:ascii="Arial" w:hAnsi="Arial" w:cs="Arial"/>
          <w:lang w:val="en-GB"/>
        </w:rPr>
        <w:t xml:space="preserve"> </w:t>
      </w:r>
      <w:r>
        <w:rPr>
          <w:rFonts w:ascii="Arial" w:hAnsi="Arial" w:cs="Arial"/>
          <w:lang w:val="en-GB"/>
        </w:rPr>
        <w:t xml:space="preserve">fast track rehabilitation program after </w:t>
      </w:r>
      <w:r w:rsidR="00B1293D">
        <w:rPr>
          <w:rFonts w:ascii="Arial" w:hAnsi="Arial" w:cs="Arial"/>
          <w:lang w:val="en-GB"/>
        </w:rPr>
        <w:t>Total Knee Arthroplasty.</w:t>
      </w:r>
    </w:p>
    <w:p w14:paraId="6F09CDB6" w14:textId="77777777" w:rsidR="00781763" w:rsidRPr="00601293" w:rsidRDefault="00781763" w:rsidP="00781763">
      <w:pPr>
        <w:pStyle w:val="Kop1"/>
        <w:rPr>
          <w:lang w:val="en-GB"/>
        </w:rPr>
      </w:pPr>
      <w:r w:rsidRPr="00601293">
        <w:rPr>
          <w:lang w:val="en-GB"/>
        </w:rPr>
        <w:t>Trial number</w:t>
      </w:r>
    </w:p>
    <w:p w14:paraId="6625A445" w14:textId="77777777" w:rsidR="00781763" w:rsidRPr="00C108A7" w:rsidRDefault="00781763" w:rsidP="00781763">
      <w:pPr>
        <w:rPr>
          <w:rFonts w:ascii="Arial" w:hAnsi="Arial" w:cs="Arial"/>
          <w:lang w:val="en-GB"/>
        </w:rPr>
      </w:pPr>
    </w:p>
    <w:p w14:paraId="4D1BCD4C" w14:textId="77777777" w:rsidR="00781763" w:rsidRDefault="00781763" w:rsidP="00781763">
      <w:pPr>
        <w:rPr>
          <w:rFonts w:ascii="Arial" w:hAnsi="Arial" w:cs="Arial"/>
          <w:lang w:val="en-GB"/>
        </w:rPr>
      </w:pPr>
      <w:r w:rsidRPr="00C108A7">
        <w:rPr>
          <w:rFonts w:ascii="Arial" w:hAnsi="Arial" w:cs="Arial"/>
          <w:lang w:val="en-GB"/>
        </w:rPr>
        <w:t xml:space="preserve">EudraCT number: </w:t>
      </w:r>
      <w:r w:rsidR="00D16DDA">
        <w:rPr>
          <w:rFonts w:ascii="Arial" w:hAnsi="Arial" w:cs="Arial"/>
          <w:lang w:val="en-GB"/>
        </w:rPr>
        <w:t>2019-001232-59</w:t>
      </w:r>
    </w:p>
    <w:p w14:paraId="3E9FBB78" w14:textId="77777777" w:rsidR="001D1D29" w:rsidRDefault="001D1D29" w:rsidP="00781763">
      <w:pPr>
        <w:rPr>
          <w:rFonts w:ascii="Arial" w:hAnsi="Arial" w:cs="Arial"/>
          <w:lang w:val="en-GB"/>
        </w:rPr>
      </w:pPr>
    </w:p>
    <w:p w14:paraId="10E7C2CA" w14:textId="77777777" w:rsidR="001D1D29" w:rsidRDefault="001D1D29" w:rsidP="00781763">
      <w:pPr>
        <w:rPr>
          <w:rFonts w:ascii="Arial" w:hAnsi="Arial" w:cs="Arial"/>
          <w:lang w:val="en-GB"/>
        </w:rPr>
      </w:pPr>
      <w:r>
        <w:rPr>
          <w:rFonts w:ascii="Arial" w:hAnsi="Arial" w:cs="Arial"/>
          <w:lang w:val="en-GB"/>
        </w:rPr>
        <w:t xml:space="preserve">Protocol number: </w:t>
      </w:r>
      <w:r w:rsidR="00D16DDA">
        <w:rPr>
          <w:rFonts w:ascii="Arial" w:hAnsi="Arial" w:cs="Arial"/>
          <w:lang w:val="en-GB"/>
        </w:rPr>
        <w:t>AGO/2019/002</w:t>
      </w:r>
    </w:p>
    <w:p w14:paraId="26286AD8" w14:textId="77777777" w:rsidR="003A2602" w:rsidRDefault="003A2602" w:rsidP="00781763">
      <w:pPr>
        <w:rPr>
          <w:rFonts w:ascii="Arial" w:hAnsi="Arial" w:cs="Arial"/>
          <w:lang w:val="en-GB"/>
        </w:rPr>
      </w:pPr>
    </w:p>
    <w:p w14:paraId="7797A16E" w14:textId="77777777" w:rsidR="003A2602" w:rsidRPr="00C108A7" w:rsidRDefault="003A2602" w:rsidP="00781763">
      <w:pPr>
        <w:rPr>
          <w:rFonts w:ascii="Arial" w:hAnsi="Arial" w:cs="Arial"/>
          <w:lang w:val="en-GB"/>
        </w:rPr>
      </w:pPr>
    </w:p>
    <w:p w14:paraId="0F18E550" w14:textId="77777777" w:rsidR="008C223A" w:rsidRDefault="008C223A" w:rsidP="008C223A">
      <w:pPr>
        <w:pStyle w:val="Kop1"/>
        <w:rPr>
          <w:lang w:val="en-GB"/>
        </w:rPr>
      </w:pPr>
      <w:r w:rsidRPr="0009159C">
        <w:rPr>
          <w:lang w:val="en-GB"/>
        </w:rPr>
        <w:t>Objective of the study</w:t>
      </w:r>
    </w:p>
    <w:p w14:paraId="4921D45A" w14:textId="77777777" w:rsidR="003A2602" w:rsidRDefault="003A2602" w:rsidP="003A2602">
      <w:pPr>
        <w:rPr>
          <w:lang w:val="en-GB"/>
        </w:rPr>
      </w:pPr>
    </w:p>
    <w:p w14:paraId="31DC5391" w14:textId="77777777" w:rsidR="003A2602" w:rsidRPr="00D770F7" w:rsidRDefault="003A2602" w:rsidP="003A2602">
      <w:pPr>
        <w:rPr>
          <w:rFonts w:ascii="Arial" w:hAnsi="Arial" w:cs="Arial"/>
          <w:lang w:val="en-GB"/>
        </w:rPr>
      </w:pPr>
      <w:r w:rsidRPr="00D770F7">
        <w:rPr>
          <w:rFonts w:ascii="Arial" w:hAnsi="Arial" w:cs="Arial"/>
          <w:lang w:val="en-GB"/>
        </w:rPr>
        <w:t xml:space="preserve">The present study tests the hypothesis that SSTS is an efficient and safe analgesic technique allowing fast track rehabilitation after total knee arthroplasty in a prospective cohort design. </w:t>
      </w:r>
    </w:p>
    <w:p w14:paraId="6C7EB777" w14:textId="77777777" w:rsidR="003A2602" w:rsidRPr="003A2602" w:rsidRDefault="003A2602" w:rsidP="003A2602">
      <w:pPr>
        <w:rPr>
          <w:lang w:val="en-GB"/>
        </w:rPr>
      </w:pPr>
    </w:p>
    <w:p w14:paraId="54514F9C" w14:textId="77777777" w:rsidR="008C223A" w:rsidRPr="00601293" w:rsidRDefault="008C223A" w:rsidP="008C223A">
      <w:pPr>
        <w:pStyle w:val="Kop2"/>
        <w:rPr>
          <w:lang w:val="en-GB"/>
        </w:rPr>
      </w:pPr>
      <w:r w:rsidRPr="00601293">
        <w:rPr>
          <w:lang w:val="en-GB"/>
        </w:rPr>
        <w:t>Main objective:</w:t>
      </w:r>
    </w:p>
    <w:p w14:paraId="4E67E56B" w14:textId="77777777" w:rsidR="008C223A" w:rsidRPr="00601293" w:rsidRDefault="008C223A" w:rsidP="008C223A">
      <w:pPr>
        <w:rPr>
          <w:rFonts w:ascii="Arial" w:hAnsi="Arial" w:cs="Arial"/>
          <w:lang w:val="en-GB"/>
        </w:rPr>
      </w:pPr>
    </w:p>
    <w:p w14:paraId="02D91A3C" w14:textId="77777777" w:rsidR="008C223A" w:rsidRDefault="003A2602" w:rsidP="00A21AC7">
      <w:pPr>
        <w:jc w:val="both"/>
        <w:rPr>
          <w:rFonts w:ascii="Arial" w:hAnsi="Arial" w:cs="Arial"/>
          <w:lang w:val="en-GB"/>
        </w:rPr>
      </w:pPr>
      <w:r>
        <w:rPr>
          <w:rFonts w:ascii="Arial" w:hAnsi="Arial" w:cs="Arial"/>
          <w:lang w:val="en-GB"/>
        </w:rPr>
        <w:t>Efficiency of SS</w:t>
      </w:r>
      <w:r w:rsidR="00EB11F9">
        <w:rPr>
          <w:rFonts w:ascii="Arial" w:hAnsi="Arial" w:cs="Arial"/>
          <w:lang w:val="en-GB"/>
        </w:rPr>
        <w:t>T</w:t>
      </w:r>
      <w:r>
        <w:rPr>
          <w:rFonts w:ascii="Arial" w:hAnsi="Arial" w:cs="Arial"/>
          <w:lang w:val="en-GB"/>
        </w:rPr>
        <w:t xml:space="preserve">S </w:t>
      </w:r>
      <w:r w:rsidR="00B10AF6">
        <w:rPr>
          <w:rFonts w:ascii="Arial" w:hAnsi="Arial" w:cs="Arial"/>
          <w:lang w:val="en-GB"/>
        </w:rPr>
        <w:t xml:space="preserve">which is defined as </w:t>
      </w:r>
      <w:r w:rsidR="00372A1B">
        <w:rPr>
          <w:rFonts w:ascii="Arial" w:hAnsi="Arial" w:cs="Arial"/>
          <w:lang w:val="en-GB"/>
        </w:rPr>
        <w:t>75</w:t>
      </w:r>
      <w:r w:rsidR="00B10AF6">
        <w:rPr>
          <w:rFonts w:ascii="Arial" w:hAnsi="Arial" w:cs="Arial"/>
          <w:lang w:val="en-GB"/>
        </w:rPr>
        <w:t xml:space="preserve">% or more of the treated patients </w:t>
      </w:r>
      <w:r w:rsidR="00734EDB">
        <w:rPr>
          <w:rFonts w:ascii="Arial" w:hAnsi="Arial" w:cs="Arial"/>
          <w:lang w:val="en-GB"/>
        </w:rPr>
        <w:t>proves</w:t>
      </w:r>
      <w:r w:rsidR="00B10AF6">
        <w:rPr>
          <w:rFonts w:ascii="Arial" w:hAnsi="Arial" w:cs="Arial"/>
          <w:lang w:val="en-GB"/>
        </w:rPr>
        <w:t xml:space="preserve"> NRS less than </w:t>
      </w:r>
      <w:r w:rsidR="00B10AF6" w:rsidRPr="00F06E55">
        <w:rPr>
          <w:rFonts w:ascii="Arial" w:hAnsi="Arial" w:cs="Arial"/>
          <w:lang w:val="en-GB"/>
        </w:rPr>
        <w:t>4 during 48 hours postoperatively,</w:t>
      </w:r>
      <w:r w:rsidR="00B10AF6">
        <w:rPr>
          <w:rFonts w:ascii="Arial" w:hAnsi="Arial" w:cs="Arial"/>
          <w:lang w:val="en-GB"/>
        </w:rPr>
        <w:t xml:space="preserve"> additionally to the basic pain treatment (paracetamol and NSAID)</w:t>
      </w:r>
    </w:p>
    <w:p w14:paraId="5DD01389" w14:textId="77777777" w:rsidR="0045219B" w:rsidRDefault="0045219B" w:rsidP="00A21AC7">
      <w:pPr>
        <w:jc w:val="both"/>
        <w:rPr>
          <w:rFonts w:ascii="Arial" w:hAnsi="Arial" w:cs="Arial"/>
          <w:lang w:val="en-GB"/>
        </w:rPr>
      </w:pPr>
    </w:p>
    <w:p w14:paraId="128A6144" w14:textId="77777777" w:rsidR="008C223A" w:rsidRPr="00601293" w:rsidRDefault="008C223A" w:rsidP="008C223A">
      <w:pPr>
        <w:pStyle w:val="Kop2"/>
        <w:rPr>
          <w:lang w:val="en-GB"/>
        </w:rPr>
      </w:pPr>
      <w:r w:rsidRPr="00601293">
        <w:rPr>
          <w:lang w:val="en-GB"/>
        </w:rPr>
        <w:t>Secondary objective</w:t>
      </w:r>
      <w:r w:rsidR="00F178CF" w:rsidRPr="00601293">
        <w:rPr>
          <w:lang w:val="en-GB"/>
        </w:rPr>
        <w:t>s</w:t>
      </w:r>
      <w:r w:rsidRPr="00601293">
        <w:rPr>
          <w:lang w:val="en-GB"/>
        </w:rPr>
        <w:t>:</w:t>
      </w:r>
    </w:p>
    <w:p w14:paraId="61C226CC" w14:textId="77777777" w:rsidR="00C44EDA" w:rsidRPr="00601293" w:rsidRDefault="00C44EDA" w:rsidP="008C223A">
      <w:pPr>
        <w:rPr>
          <w:rFonts w:ascii="Arial" w:hAnsi="Arial" w:cs="Arial"/>
          <w:lang w:val="en-GB"/>
        </w:rPr>
      </w:pPr>
    </w:p>
    <w:p w14:paraId="705749AE" w14:textId="77777777" w:rsidR="00F13C9D" w:rsidRPr="00D115C7" w:rsidRDefault="00B10AF6" w:rsidP="00A21AC7">
      <w:pPr>
        <w:jc w:val="both"/>
        <w:rPr>
          <w:rFonts w:ascii="Arial" w:hAnsi="Arial" w:cs="Arial"/>
          <w:lang w:val="en-GB"/>
        </w:rPr>
      </w:pPr>
      <w:r w:rsidRPr="00B10AF6">
        <w:rPr>
          <w:rFonts w:ascii="Arial" w:hAnsi="Arial" w:cs="Arial"/>
          <w:lang w:val="en-GB"/>
        </w:rPr>
        <w:t xml:space="preserve">Safety </w:t>
      </w:r>
      <w:r>
        <w:rPr>
          <w:rFonts w:ascii="Arial" w:hAnsi="Arial" w:cs="Arial"/>
          <w:lang w:val="en-GB"/>
        </w:rPr>
        <w:t>of the SSTS</w:t>
      </w:r>
      <w:r w:rsidR="00734EDB">
        <w:rPr>
          <w:rFonts w:ascii="Arial" w:hAnsi="Arial" w:cs="Arial"/>
          <w:lang w:val="en-GB"/>
        </w:rPr>
        <w:t xml:space="preserve"> based on the amount and type of side effects, classified conform </w:t>
      </w:r>
      <w:r w:rsidR="00734EDB" w:rsidRPr="00D115C7">
        <w:rPr>
          <w:rFonts w:ascii="Arial" w:hAnsi="Arial" w:cs="Arial"/>
          <w:lang w:val="en-GB"/>
        </w:rPr>
        <w:t>NIH criteria (CTCAE)</w:t>
      </w:r>
      <w:r w:rsidR="00D115C7">
        <w:rPr>
          <w:rFonts w:ascii="Arial" w:hAnsi="Arial" w:cs="Arial"/>
          <w:lang w:val="en-GB"/>
        </w:rPr>
        <w:t xml:space="preserve"> (N</w:t>
      </w:r>
      <w:r w:rsidR="00894019" w:rsidRPr="00D115C7">
        <w:rPr>
          <w:rFonts w:ascii="Arial" w:hAnsi="Arial" w:cs="Arial"/>
          <w:lang w:val="en-GB"/>
        </w:rPr>
        <w:t>ational institute of health criteria (common terminology criteria for adverse events)</w:t>
      </w:r>
      <w:r w:rsidR="00C14410">
        <w:rPr>
          <w:rFonts w:ascii="Arial" w:hAnsi="Arial" w:cs="Arial"/>
          <w:lang w:val="en-GB"/>
        </w:rPr>
        <w:t>)</w:t>
      </w:r>
      <w:r w:rsidR="00734EDB" w:rsidRPr="00D115C7">
        <w:rPr>
          <w:rFonts w:ascii="Arial" w:hAnsi="Arial" w:cs="Arial"/>
          <w:lang w:val="en-GB"/>
        </w:rPr>
        <w:t xml:space="preserve"> and the risk of causal relationship </w:t>
      </w:r>
      <w:r w:rsidR="00D650AD" w:rsidRPr="00D115C7">
        <w:rPr>
          <w:rFonts w:ascii="Arial" w:hAnsi="Arial" w:cs="Arial"/>
          <w:lang w:val="en-GB"/>
        </w:rPr>
        <w:t xml:space="preserve">with the treatment </w:t>
      </w:r>
    </w:p>
    <w:p w14:paraId="5FB295CA" w14:textId="31FB2744" w:rsidR="00372A1B" w:rsidRPr="003A2602" w:rsidRDefault="00372A1B" w:rsidP="00372A1B">
      <w:pPr>
        <w:jc w:val="both"/>
        <w:rPr>
          <w:rFonts w:ascii="Arial" w:hAnsi="Arial" w:cs="Arial"/>
          <w:lang w:val="en-GB"/>
        </w:rPr>
      </w:pPr>
      <w:r>
        <w:rPr>
          <w:rFonts w:ascii="Arial" w:hAnsi="Arial" w:cs="Arial"/>
          <w:lang w:val="en-GB"/>
        </w:rPr>
        <w:t>L</w:t>
      </w:r>
      <w:r w:rsidR="006A10BD">
        <w:rPr>
          <w:rFonts w:ascii="Arial" w:hAnsi="Arial" w:cs="Arial"/>
          <w:lang w:val="en-GB"/>
        </w:rPr>
        <w:t xml:space="preserve">evel of analgesia </w:t>
      </w:r>
      <w:r w:rsidRPr="00372A1B">
        <w:rPr>
          <w:rFonts w:ascii="Arial" w:hAnsi="Arial" w:cs="Arial"/>
          <w:lang w:val="en-GB"/>
        </w:rPr>
        <w:t>during physiotherapy</w:t>
      </w:r>
    </w:p>
    <w:p w14:paraId="612950B4" w14:textId="77777777" w:rsidR="008C223A" w:rsidRPr="00601293" w:rsidRDefault="008C223A" w:rsidP="008C223A">
      <w:pPr>
        <w:rPr>
          <w:rFonts w:ascii="Arial" w:hAnsi="Arial" w:cs="Arial"/>
          <w:color w:val="000000" w:themeColor="text1"/>
          <w:lang w:val="en-GB"/>
        </w:rPr>
      </w:pPr>
    </w:p>
    <w:p w14:paraId="0909FFEE" w14:textId="77777777" w:rsidR="008C223A" w:rsidRPr="00601293" w:rsidRDefault="008C223A" w:rsidP="008C223A">
      <w:pPr>
        <w:rPr>
          <w:rFonts w:ascii="Arial" w:hAnsi="Arial" w:cs="Arial"/>
          <w:lang w:val="en-GB"/>
        </w:rPr>
      </w:pPr>
    </w:p>
    <w:p w14:paraId="5FAC0E92" w14:textId="77777777" w:rsidR="008C223A" w:rsidRPr="00F935CF" w:rsidRDefault="008C223A" w:rsidP="008C223A">
      <w:pPr>
        <w:pStyle w:val="Kop1"/>
        <w:rPr>
          <w:lang w:val="en-GB"/>
        </w:rPr>
      </w:pPr>
      <w:r w:rsidRPr="0009159C">
        <w:rPr>
          <w:lang w:val="en-GB"/>
        </w:rPr>
        <w:t>Endpoints of the study</w:t>
      </w:r>
    </w:p>
    <w:p w14:paraId="66B7F152" w14:textId="77777777" w:rsidR="008C223A" w:rsidRPr="00601293" w:rsidRDefault="008C223A" w:rsidP="008C223A">
      <w:pPr>
        <w:rPr>
          <w:rFonts w:ascii="Arial" w:hAnsi="Arial" w:cs="Arial"/>
          <w:lang w:val="en-GB"/>
        </w:rPr>
      </w:pPr>
    </w:p>
    <w:p w14:paraId="39B1C16A" w14:textId="77777777" w:rsidR="008C223A" w:rsidRPr="00601293" w:rsidRDefault="008C223A" w:rsidP="008C223A">
      <w:pPr>
        <w:pStyle w:val="Kop2"/>
        <w:rPr>
          <w:bCs w:val="0"/>
          <w:iCs w:val="0"/>
          <w:lang w:val="en-GB"/>
        </w:rPr>
      </w:pPr>
      <w:r w:rsidRPr="00601293">
        <w:rPr>
          <w:bCs w:val="0"/>
          <w:iCs w:val="0"/>
          <w:lang w:val="en-GB"/>
        </w:rPr>
        <w:t>Primary</w:t>
      </w:r>
      <w:r w:rsidR="00B24803" w:rsidRPr="00601293">
        <w:rPr>
          <w:bCs w:val="0"/>
          <w:iCs w:val="0"/>
          <w:lang w:val="en-GB"/>
        </w:rPr>
        <w:t xml:space="preserve"> endpoint</w:t>
      </w:r>
      <w:r w:rsidR="0089532E">
        <w:rPr>
          <w:bCs w:val="0"/>
          <w:iCs w:val="0"/>
          <w:lang w:val="en-GB"/>
        </w:rPr>
        <w:t>s</w:t>
      </w:r>
    </w:p>
    <w:p w14:paraId="7355C530" w14:textId="77777777" w:rsidR="008C223A" w:rsidRPr="00601293" w:rsidRDefault="008C223A" w:rsidP="008C223A">
      <w:pPr>
        <w:rPr>
          <w:lang w:val="en-GB"/>
        </w:rPr>
      </w:pPr>
    </w:p>
    <w:p w14:paraId="3C7ABFCB" w14:textId="77777777" w:rsidR="008C223A" w:rsidRDefault="003A2602" w:rsidP="008C223A">
      <w:pPr>
        <w:rPr>
          <w:rFonts w:ascii="Arial" w:hAnsi="Arial" w:cs="Arial"/>
          <w:lang w:val="en-GB"/>
        </w:rPr>
      </w:pPr>
      <w:r>
        <w:rPr>
          <w:rFonts w:ascii="Arial" w:hAnsi="Arial" w:cs="Arial"/>
          <w:lang w:val="en-GB"/>
        </w:rPr>
        <w:lastRenderedPageBreak/>
        <w:t>Cumulative</w:t>
      </w:r>
      <w:r w:rsidR="00604661">
        <w:rPr>
          <w:rFonts w:ascii="Arial" w:hAnsi="Arial" w:cs="Arial"/>
          <w:lang w:val="en-GB"/>
        </w:rPr>
        <w:t>/total</w:t>
      </w:r>
      <w:r>
        <w:rPr>
          <w:rFonts w:ascii="Arial" w:hAnsi="Arial" w:cs="Arial"/>
          <w:lang w:val="en-GB"/>
        </w:rPr>
        <w:t xml:space="preserve"> time </w:t>
      </w:r>
      <w:r w:rsidR="00604661">
        <w:rPr>
          <w:rFonts w:ascii="Arial" w:hAnsi="Arial" w:cs="Arial"/>
          <w:lang w:val="en-GB"/>
        </w:rPr>
        <w:t>when</w:t>
      </w:r>
      <w:r>
        <w:rPr>
          <w:rFonts w:ascii="Arial" w:hAnsi="Arial" w:cs="Arial"/>
          <w:lang w:val="en-GB"/>
        </w:rPr>
        <w:t xml:space="preserve"> NRS&lt;4 </w:t>
      </w:r>
      <w:r w:rsidRPr="00F06E55">
        <w:rPr>
          <w:rFonts w:ascii="Arial" w:hAnsi="Arial" w:cs="Arial"/>
          <w:lang w:val="en-GB"/>
        </w:rPr>
        <w:t>during 48 hours</w:t>
      </w:r>
      <w:r w:rsidR="00604661" w:rsidRPr="00F06E55">
        <w:rPr>
          <w:rFonts w:ascii="Arial" w:hAnsi="Arial" w:cs="Arial"/>
          <w:lang w:val="en-GB"/>
        </w:rPr>
        <w:t xml:space="preserve"> postoperatively</w:t>
      </w:r>
    </w:p>
    <w:p w14:paraId="4C1CA43D" w14:textId="77777777" w:rsidR="00604661" w:rsidRPr="00601293" w:rsidRDefault="00604661" w:rsidP="008C223A">
      <w:pPr>
        <w:rPr>
          <w:lang w:val="en-GB"/>
        </w:rPr>
      </w:pPr>
    </w:p>
    <w:p w14:paraId="01D59BAB" w14:textId="77777777" w:rsidR="008C223A" w:rsidRPr="00601293" w:rsidRDefault="008C223A" w:rsidP="008C223A">
      <w:pPr>
        <w:pStyle w:val="Kop2"/>
        <w:rPr>
          <w:bCs w:val="0"/>
          <w:iCs w:val="0"/>
          <w:lang w:val="en-GB"/>
        </w:rPr>
      </w:pPr>
      <w:r w:rsidRPr="00601293">
        <w:rPr>
          <w:lang w:val="en-GB"/>
        </w:rPr>
        <w:t>Secondary</w:t>
      </w:r>
      <w:r w:rsidR="00B24803" w:rsidRPr="00601293">
        <w:rPr>
          <w:lang w:val="en-GB"/>
        </w:rPr>
        <w:t xml:space="preserve"> endpoint</w:t>
      </w:r>
      <w:r w:rsidR="0089532E">
        <w:rPr>
          <w:lang w:val="en-GB"/>
        </w:rPr>
        <w:t>s</w:t>
      </w:r>
      <w:r w:rsidRPr="00601293">
        <w:rPr>
          <w:bCs w:val="0"/>
          <w:iCs w:val="0"/>
          <w:lang w:val="en-GB"/>
        </w:rPr>
        <w:br/>
      </w:r>
    </w:p>
    <w:p w14:paraId="7AC1AAFC" w14:textId="77777777" w:rsidR="00604661" w:rsidRDefault="00604661" w:rsidP="00604661">
      <w:pPr>
        <w:pStyle w:val="Lijstalinea"/>
        <w:numPr>
          <w:ilvl w:val="0"/>
          <w:numId w:val="18"/>
        </w:numPr>
        <w:rPr>
          <w:rFonts w:ascii="Arial" w:hAnsi="Arial" w:cs="Arial"/>
          <w:lang w:val="en-GB"/>
        </w:rPr>
      </w:pPr>
      <w:r>
        <w:rPr>
          <w:rFonts w:ascii="Arial" w:hAnsi="Arial" w:cs="Arial"/>
          <w:lang w:val="en-GB"/>
        </w:rPr>
        <w:t xml:space="preserve">length of </w:t>
      </w:r>
      <w:r w:rsidR="00014F4D">
        <w:rPr>
          <w:rFonts w:ascii="Arial" w:hAnsi="Arial" w:cs="Arial"/>
          <w:lang w:val="en-GB"/>
        </w:rPr>
        <w:t xml:space="preserve">hospital </w:t>
      </w:r>
      <w:r>
        <w:rPr>
          <w:rFonts w:ascii="Arial" w:hAnsi="Arial" w:cs="Arial"/>
          <w:lang w:val="en-GB"/>
        </w:rPr>
        <w:t>stay</w:t>
      </w:r>
    </w:p>
    <w:p w14:paraId="72C98AC5" w14:textId="77777777" w:rsidR="006A10BD" w:rsidRDefault="00D650AD" w:rsidP="00604661">
      <w:pPr>
        <w:pStyle w:val="Lijstalinea"/>
        <w:numPr>
          <w:ilvl w:val="0"/>
          <w:numId w:val="18"/>
        </w:numPr>
        <w:rPr>
          <w:rFonts w:ascii="Arial" w:hAnsi="Arial" w:cs="Arial"/>
          <w:lang w:val="en-GB"/>
        </w:rPr>
      </w:pPr>
      <w:r w:rsidRPr="0045219B">
        <w:rPr>
          <w:rFonts w:ascii="Arial" w:hAnsi="Arial" w:cs="Arial"/>
          <w:lang w:val="en-GB"/>
        </w:rPr>
        <w:t>nausea</w:t>
      </w:r>
    </w:p>
    <w:p w14:paraId="38DD96D6" w14:textId="77777777" w:rsidR="006A10BD" w:rsidRDefault="00D650AD" w:rsidP="00604661">
      <w:pPr>
        <w:pStyle w:val="Lijstalinea"/>
        <w:numPr>
          <w:ilvl w:val="0"/>
          <w:numId w:val="18"/>
        </w:numPr>
        <w:rPr>
          <w:rFonts w:ascii="Arial" w:hAnsi="Arial" w:cs="Arial"/>
          <w:lang w:val="en-GB"/>
        </w:rPr>
      </w:pPr>
      <w:r w:rsidRPr="0045219B">
        <w:rPr>
          <w:rFonts w:ascii="Arial" w:hAnsi="Arial" w:cs="Arial"/>
          <w:lang w:val="en-GB"/>
        </w:rPr>
        <w:t>vomiting</w:t>
      </w:r>
    </w:p>
    <w:p w14:paraId="27F05F8B" w14:textId="77777777" w:rsidR="006A10BD" w:rsidRDefault="00D650AD" w:rsidP="00604661">
      <w:pPr>
        <w:pStyle w:val="Lijstalinea"/>
        <w:numPr>
          <w:ilvl w:val="0"/>
          <w:numId w:val="18"/>
        </w:numPr>
        <w:rPr>
          <w:rFonts w:ascii="Arial" w:hAnsi="Arial" w:cs="Arial"/>
          <w:lang w:val="en-GB"/>
        </w:rPr>
      </w:pPr>
      <w:r w:rsidRPr="0045219B">
        <w:rPr>
          <w:rFonts w:ascii="Arial" w:hAnsi="Arial" w:cs="Arial"/>
          <w:lang w:val="en-GB"/>
        </w:rPr>
        <w:t>itching</w:t>
      </w:r>
    </w:p>
    <w:p w14:paraId="4B8E1C21" w14:textId="77777777" w:rsidR="006A10BD" w:rsidRDefault="00D650AD" w:rsidP="00604661">
      <w:pPr>
        <w:pStyle w:val="Lijstalinea"/>
        <w:numPr>
          <w:ilvl w:val="0"/>
          <w:numId w:val="18"/>
        </w:numPr>
        <w:rPr>
          <w:rFonts w:ascii="Arial" w:hAnsi="Arial" w:cs="Arial"/>
          <w:lang w:val="en-GB"/>
        </w:rPr>
      </w:pPr>
      <w:r w:rsidRPr="0045219B">
        <w:rPr>
          <w:rFonts w:ascii="Arial" w:hAnsi="Arial" w:cs="Arial"/>
          <w:lang w:val="en-GB"/>
        </w:rPr>
        <w:t>drowsiness</w:t>
      </w:r>
    </w:p>
    <w:p w14:paraId="25DA0684" w14:textId="77777777" w:rsidR="00D650AD" w:rsidRPr="0045219B" w:rsidRDefault="00D650AD" w:rsidP="00604661">
      <w:pPr>
        <w:pStyle w:val="Lijstalinea"/>
        <w:numPr>
          <w:ilvl w:val="0"/>
          <w:numId w:val="18"/>
        </w:numPr>
        <w:rPr>
          <w:rFonts w:ascii="Arial" w:hAnsi="Arial" w:cs="Arial"/>
          <w:lang w:val="en-GB"/>
        </w:rPr>
      </w:pPr>
      <w:r w:rsidRPr="0045219B">
        <w:rPr>
          <w:rFonts w:ascii="Arial" w:hAnsi="Arial" w:cs="Arial"/>
          <w:lang w:val="en-GB"/>
        </w:rPr>
        <w:t>constipation</w:t>
      </w:r>
    </w:p>
    <w:p w14:paraId="3838B857" w14:textId="77777777" w:rsidR="00014F4D" w:rsidRPr="00AF2392" w:rsidRDefault="00AF2392" w:rsidP="00014F4D">
      <w:pPr>
        <w:pStyle w:val="Lijstalinea"/>
        <w:numPr>
          <w:ilvl w:val="0"/>
          <w:numId w:val="18"/>
        </w:numPr>
        <w:rPr>
          <w:rFonts w:ascii="Arial" w:hAnsi="Arial" w:cs="Arial"/>
          <w:lang w:val="en-GB"/>
        </w:rPr>
      </w:pPr>
      <w:r>
        <w:rPr>
          <w:rFonts w:ascii="Arial" w:hAnsi="Arial" w:cs="Arial"/>
          <w:lang w:val="en-GB"/>
        </w:rPr>
        <w:t>desaturation</w:t>
      </w:r>
    </w:p>
    <w:p w14:paraId="7304B8E5" w14:textId="77777777" w:rsidR="00533118" w:rsidRPr="00533118" w:rsidRDefault="00014F4D" w:rsidP="00014F4D">
      <w:pPr>
        <w:pStyle w:val="Lijstalinea"/>
        <w:numPr>
          <w:ilvl w:val="0"/>
          <w:numId w:val="18"/>
        </w:numPr>
        <w:rPr>
          <w:rFonts w:ascii="Arial" w:hAnsi="Arial" w:cs="Arial"/>
          <w:lang w:val="en-GB"/>
        </w:rPr>
      </w:pPr>
      <w:r w:rsidRPr="00533118">
        <w:rPr>
          <w:rFonts w:ascii="Arial" w:hAnsi="Arial" w:cs="Arial"/>
          <w:lang w:val="en-GB"/>
        </w:rPr>
        <w:t xml:space="preserve">evaluation by </w:t>
      </w:r>
      <w:r w:rsidR="0045219B" w:rsidRPr="00533118">
        <w:rPr>
          <w:rFonts w:ascii="Arial" w:hAnsi="Arial" w:cs="Arial"/>
          <w:lang w:val="en-GB"/>
        </w:rPr>
        <w:t xml:space="preserve">health </w:t>
      </w:r>
      <w:r w:rsidR="00E53FC8" w:rsidRPr="00533118">
        <w:rPr>
          <w:rFonts w:ascii="Arial" w:hAnsi="Arial" w:cs="Arial"/>
          <w:lang w:val="en-GB"/>
        </w:rPr>
        <w:t xml:space="preserve">care </w:t>
      </w:r>
      <w:r w:rsidR="0045219B" w:rsidRPr="00533118">
        <w:rPr>
          <w:rFonts w:ascii="Arial" w:hAnsi="Arial" w:cs="Arial"/>
          <w:lang w:val="en-GB"/>
        </w:rPr>
        <w:t>workers</w:t>
      </w:r>
      <w:r w:rsidRPr="00533118">
        <w:rPr>
          <w:rFonts w:ascii="Arial" w:hAnsi="Arial" w:cs="Arial"/>
          <w:lang w:val="en-GB"/>
        </w:rPr>
        <w:t xml:space="preserve"> (nurses, </w:t>
      </w:r>
      <w:r w:rsidR="004228A5" w:rsidRPr="00533118">
        <w:rPr>
          <w:rFonts w:ascii="Arial" w:hAnsi="Arial" w:cs="Arial"/>
          <w:lang w:val="en-GB"/>
        </w:rPr>
        <w:t>physiotherapists</w:t>
      </w:r>
      <w:r w:rsidR="00533118" w:rsidRPr="00533118">
        <w:rPr>
          <w:rFonts w:ascii="Arial" w:hAnsi="Arial" w:cs="Arial"/>
          <w:lang w:val="en-GB"/>
        </w:rPr>
        <w:t>)</w:t>
      </w:r>
    </w:p>
    <w:p w14:paraId="17361A7C" w14:textId="77777777" w:rsidR="00014F4D" w:rsidRDefault="00372A1B" w:rsidP="00014F4D">
      <w:pPr>
        <w:pStyle w:val="Lijstalinea"/>
        <w:numPr>
          <w:ilvl w:val="0"/>
          <w:numId w:val="18"/>
        </w:numPr>
        <w:rPr>
          <w:rFonts w:ascii="Arial" w:hAnsi="Arial" w:cs="Arial"/>
          <w:lang w:val="en-GB"/>
        </w:rPr>
      </w:pPr>
      <w:r w:rsidRPr="00533118">
        <w:rPr>
          <w:rFonts w:ascii="Arial" w:hAnsi="Arial" w:cs="Arial"/>
          <w:lang w:val="en-GB"/>
        </w:rPr>
        <w:t>evaluation by the patient</w:t>
      </w:r>
    </w:p>
    <w:p w14:paraId="11A2D31A" w14:textId="2BE1A39B" w:rsidR="000349D3" w:rsidRDefault="000349D3" w:rsidP="00014F4D">
      <w:pPr>
        <w:pStyle w:val="Lijstalinea"/>
        <w:numPr>
          <w:ilvl w:val="0"/>
          <w:numId w:val="18"/>
        </w:numPr>
        <w:rPr>
          <w:rFonts w:ascii="Arial" w:hAnsi="Arial" w:cs="Arial"/>
          <w:lang w:val="en-GB"/>
        </w:rPr>
      </w:pPr>
      <w:r>
        <w:rPr>
          <w:rFonts w:ascii="Arial" w:hAnsi="Arial" w:cs="Arial"/>
          <w:lang w:val="en-GB"/>
        </w:rPr>
        <w:t xml:space="preserve">consumption of study medication </w:t>
      </w:r>
      <w:r w:rsidR="00AA6B3A">
        <w:rPr>
          <w:rFonts w:ascii="Arial" w:hAnsi="Arial" w:cs="Arial"/>
          <w:lang w:val="en-GB"/>
        </w:rPr>
        <w:t>during study period</w:t>
      </w:r>
      <w:r w:rsidR="003B517A">
        <w:rPr>
          <w:rFonts w:ascii="Arial" w:hAnsi="Arial" w:cs="Arial"/>
          <w:lang w:val="en-GB"/>
        </w:rPr>
        <w:t xml:space="preserve"> for</w:t>
      </w:r>
      <w:r w:rsidR="009428A2">
        <w:rPr>
          <w:rFonts w:ascii="Arial" w:hAnsi="Arial" w:cs="Arial"/>
          <w:lang w:val="en-GB"/>
        </w:rPr>
        <w:t xml:space="preserve"> each patient</w:t>
      </w:r>
    </w:p>
    <w:p w14:paraId="2E894DEF" w14:textId="77777777" w:rsidR="00814C2E" w:rsidRDefault="00814C2E" w:rsidP="00814C2E">
      <w:pPr>
        <w:ind w:left="720"/>
        <w:rPr>
          <w:rFonts w:ascii="Arial" w:hAnsi="Arial" w:cs="Arial"/>
          <w:lang w:val="en-GB"/>
        </w:rPr>
      </w:pPr>
    </w:p>
    <w:p w14:paraId="647F9A38" w14:textId="77777777" w:rsidR="00814C2E" w:rsidRPr="00814C2E" w:rsidRDefault="00814C2E" w:rsidP="00814C2E">
      <w:pPr>
        <w:rPr>
          <w:rFonts w:ascii="Arial" w:hAnsi="Arial" w:cs="Arial"/>
          <w:lang w:val="en-GB"/>
        </w:rPr>
      </w:pPr>
    </w:p>
    <w:p w14:paraId="0E4C52BA" w14:textId="77777777" w:rsidR="00372A1B" w:rsidRPr="00814C2E" w:rsidRDefault="00814C2E" w:rsidP="00814C2E">
      <w:pPr>
        <w:pStyle w:val="Kop2"/>
        <w:rPr>
          <w:u w:val="single"/>
          <w:lang w:val="en-GB"/>
        </w:rPr>
      </w:pPr>
      <w:proofErr w:type="spellStart"/>
      <w:r w:rsidRPr="00814C2E">
        <w:rPr>
          <w:u w:val="single"/>
          <w:lang w:val="en-GB"/>
        </w:rPr>
        <w:t>Timepoints</w:t>
      </w:r>
      <w:proofErr w:type="spellEnd"/>
    </w:p>
    <w:p w14:paraId="210E7121" w14:textId="77777777" w:rsidR="008C223A" w:rsidRPr="00601293" w:rsidRDefault="008C223A" w:rsidP="00781763">
      <w:pPr>
        <w:rPr>
          <w:rFonts w:ascii="Arial" w:hAnsi="Arial" w:cs="Arial"/>
          <w:lang w:val="en-GB"/>
        </w:rPr>
      </w:pPr>
    </w:p>
    <w:p w14:paraId="4216C45F" w14:textId="338834D8" w:rsidR="00814C2E" w:rsidRPr="00F06E55" w:rsidRDefault="00814C2E" w:rsidP="00814C2E">
      <w:pPr>
        <w:rPr>
          <w:rFonts w:ascii="Arial" w:hAnsi="Arial" w:cs="Arial"/>
          <w:lang w:val="en-GB"/>
        </w:rPr>
      </w:pPr>
      <w:r w:rsidRPr="00814C2E">
        <w:rPr>
          <w:rFonts w:ascii="Arial" w:hAnsi="Arial" w:cs="Arial"/>
          <w:lang w:val="en-GB"/>
        </w:rPr>
        <w:t xml:space="preserve">Cumulative/total time when NRS&lt;4 </w:t>
      </w:r>
      <w:r w:rsidRPr="00F06E55">
        <w:rPr>
          <w:rFonts w:ascii="Arial" w:hAnsi="Arial" w:cs="Arial"/>
          <w:lang w:val="en-GB"/>
        </w:rPr>
        <w:t xml:space="preserve">during 48 hours postoperatively – </w:t>
      </w:r>
      <w:r w:rsidR="00F67E28" w:rsidRPr="00F06E55">
        <w:rPr>
          <w:rFonts w:ascii="Arial" w:hAnsi="Arial" w:cs="Arial"/>
          <w:lang w:val="en-GB"/>
        </w:rPr>
        <w:t xml:space="preserve">after 48 hours </w:t>
      </w:r>
      <w:r w:rsidRPr="00F06E55">
        <w:rPr>
          <w:rFonts w:ascii="Arial" w:hAnsi="Arial" w:cs="Arial"/>
          <w:lang w:val="en-GB"/>
        </w:rPr>
        <w:t>pos</w:t>
      </w:r>
      <w:r w:rsidR="00DB7C03" w:rsidRPr="00F06E55">
        <w:rPr>
          <w:rFonts w:ascii="Arial" w:hAnsi="Arial" w:cs="Arial"/>
          <w:lang w:val="en-GB"/>
        </w:rPr>
        <w:t>toperati</w:t>
      </w:r>
      <w:r w:rsidRPr="00F06E55">
        <w:rPr>
          <w:rFonts w:ascii="Arial" w:hAnsi="Arial" w:cs="Arial"/>
          <w:lang w:val="en-GB"/>
        </w:rPr>
        <w:t>vely</w:t>
      </w:r>
    </w:p>
    <w:p w14:paraId="7E7851FD" w14:textId="77777777" w:rsidR="00814C2E" w:rsidRPr="00F06E55" w:rsidRDefault="00814C2E" w:rsidP="00814C2E">
      <w:pPr>
        <w:rPr>
          <w:rFonts w:ascii="Arial" w:hAnsi="Arial" w:cs="Arial"/>
          <w:lang w:val="en-GB"/>
        </w:rPr>
      </w:pPr>
      <w:r w:rsidRPr="00F06E55">
        <w:rPr>
          <w:rFonts w:ascii="Arial" w:hAnsi="Arial" w:cs="Arial"/>
          <w:lang w:val="en-GB"/>
        </w:rPr>
        <w:t xml:space="preserve">Length of hospital stay – </w:t>
      </w:r>
      <w:r w:rsidR="00F67E28" w:rsidRPr="00F06E55">
        <w:rPr>
          <w:rFonts w:ascii="Arial" w:hAnsi="Arial" w:cs="Arial"/>
          <w:lang w:val="en-GB"/>
        </w:rPr>
        <w:t>after the patient discharge</w:t>
      </w:r>
    </w:p>
    <w:p w14:paraId="68EE632C" w14:textId="0250072F" w:rsidR="00814C2E" w:rsidRDefault="00814C2E" w:rsidP="00814C2E">
      <w:pPr>
        <w:rPr>
          <w:rFonts w:ascii="Arial" w:hAnsi="Arial" w:cs="Arial"/>
          <w:lang w:val="en-GB"/>
        </w:rPr>
      </w:pPr>
      <w:r w:rsidRPr="00F06E55">
        <w:rPr>
          <w:rFonts w:ascii="Arial" w:hAnsi="Arial" w:cs="Arial"/>
          <w:lang w:val="en-GB"/>
        </w:rPr>
        <w:t>Nausea, vomiting, itching, drowsiness, constipation, desaturati</w:t>
      </w:r>
      <w:r w:rsidR="00DB7C03" w:rsidRPr="00F06E55">
        <w:rPr>
          <w:rFonts w:ascii="Arial" w:hAnsi="Arial" w:cs="Arial"/>
          <w:lang w:val="en-GB"/>
        </w:rPr>
        <w:t>on – up to 72 hours postoperati</w:t>
      </w:r>
      <w:r w:rsidRPr="00F06E55">
        <w:rPr>
          <w:rFonts w:ascii="Arial" w:hAnsi="Arial" w:cs="Arial"/>
          <w:lang w:val="en-GB"/>
        </w:rPr>
        <w:t>vely</w:t>
      </w:r>
    </w:p>
    <w:p w14:paraId="1C5F9063" w14:textId="356CD313" w:rsidR="00F67E28" w:rsidRPr="00814C2E" w:rsidRDefault="00814C2E" w:rsidP="00F67E28">
      <w:pPr>
        <w:rPr>
          <w:rFonts w:ascii="Arial" w:hAnsi="Arial" w:cs="Arial"/>
          <w:lang w:val="en-GB"/>
        </w:rPr>
      </w:pPr>
      <w:r>
        <w:rPr>
          <w:rFonts w:ascii="Arial" w:hAnsi="Arial" w:cs="Arial"/>
          <w:lang w:val="en-GB"/>
        </w:rPr>
        <w:t xml:space="preserve">Evaluation by the patient – </w:t>
      </w:r>
      <w:r w:rsidR="00F67E28">
        <w:rPr>
          <w:rFonts w:ascii="Arial" w:hAnsi="Arial" w:cs="Arial"/>
          <w:lang w:val="en-GB"/>
        </w:rPr>
        <w:t>after discontinuation of study medication</w:t>
      </w:r>
    </w:p>
    <w:p w14:paraId="1932F40B" w14:textId="77777777" w:rsidR="00814C2E" w:rsidRDefault="00F67E28" w:rsidP="00814C2E">
      <w:pPr>
        <w:rPr>
          <w:rFonts w:ascii="Arial" w:hAnsi="Arial" w:cs="Arial"/>
          <w:lang w:val="en-GB"/>
        </w:rPr>
      </w:pPr>
      <w:r>
        <w:rPr>
          <w:rFonts w:ascii="Arial" w:hAnsi="Arial" w:cs="Arial"/>
          <w:lang w:val="en-GB"/>
        </w:rPr>
        <w:t xml:space="preserve">and </w:t>
      </w:r>
      <w:r w:rsidR="00814C2E">
        <w:rPr>
          <w:rFonts w:ascii="Arial" w:hAnsi="Arial" w:cs="Arial"/>
          <w:lang w:val="en-GB"/>
        </w:rPr>
        <w:t>before discharge from hospital</w:t>
      </w:r>
    </w:p>
    <w:p w14:paraId="52C907D0" w14:textId="757A5FAD" w:rsidR="00814C2E" w:rsidRDefault="00814C2E" w:rsidP="00814C2E">
      <w:pPr>
        <w:rPr>
          <w:rFonts w:ascii="Arial" w:hAnsi="Arial" w:cs="Arial"/>
          <w:lang w:val="en-GB"/>
        </w:rPr>
      </w:pPr>
      <w:r>
        <w:rPr>
          <w:rFonts w:ascii="Arial" w:hAnsi="Arial" w:cs="Arial"/>
          <w:lang w:val="en-GB"/>
        </w:rPr>
        <w:t xml:space="preserve">Evaluation by health care workers – </w:t>
      </w:r>
      <w:r w:rsidR="00DB7C03" w:rsidRPr="00DB7C03">
        <w:rPr>
          <w:rFonts w:ascii="Arial" w:hAnsi="Arial" w:cs="Arial"/>
          <w:lang w:val="en-GB"/>
        </w:rPr>
        <w:t>until</w:t>
      </w:r>
      <w:r w:rsidRPr="00DB7C03">
        <w:rPr>
          <w:rFonts w:ascii="Arial" w:hAnsi="Arial" w:cs="Arial"/>
          <w:lang w:val="en-GB"/>
        </w:rPr>
        <w:t xml:space="preserve"> 7 days after discontinuation of study</w:t>
      </w:r>
      <w:r>
        <w:rPr>
          <w:rFonts w:ascii="Arial" w:hAnsi="Arial" w:cs="Arial"/>
          <w:lang w:val="en-GB"/>
        </w:rPr>
        <w:t xml:space="preserve"> medication</w:t>
      </w:r>
    </w:p>
    <w:p w14:paraId="053D8AC9" w14:textId="77777777" w:rsidR="00AA6B3A" w:rsidRPr="00AA6B3A" w:rsidRDefault="00AA6B3A" w:rsidP="00AA6B3A">
      <w:pPr>
        <w:rPr>
          <w:rFonts w:ascii="Arial" w:hAnsi="Arial" w:cs="Arial"/>
          <w:lang w:val="en-GB"/>
        </w:rPr>
      </w:pPr>
      <w:r>
        <w:rPr>
          <w:rFonts w:ascii="Arial" w:hAnsi="Arial" w:cs="Arial"/>
          <w:lang w:val="en-GB"/>
        </w:rPr>
        <w:t>C</w:t>
      </w:r>
      <w:r w:rsidRPr="00AA6B3A">
        <w:rPr>
          <w:rFonts w:ascii="Arial" w:hAnsi="Arial" w:cs="Arial"/>
          <w:lang w:val="en-GB"/>
        </w:rPr>
        <w:t>onsumption of study medication per patient</w:t>
      </w:r>
      <w:r>
        <w:rPr>
          <w:rFonts w:ascii="Arial" w:hAnsi="Arial" w:cs="Arial"/>
          <w:lang w:val="en-GB"/>
        </w:rPr>
        <w:t xml:space="preserve"> during the study period – after discontinuation of study medication</w:t>
      </w:r>
    </w:p>
    <w:p w14:paraId="2501FACB" w14:textId="77777777" w:rsidR="00AA6B3A" w:rsidRPr="00814C2E" w:rsidRDefault="00AA6B3A" w:rsidP="00814C2E">
      <w:pPr>
        <w:rPr>
          <w:rFonts w:ascii="Arial" w:hAnsi="Arial" w:cs="Arial"/>
          <w:lang w:val="en-GB"/>
        </w:rPr>
      </w:pPr>
    </w:p>
    <w:p w14:paraId="3E9886B8" w14:textId="77777777" w:rsidR="00814C2E" w:rsidRPr="00601293" w:rsidRDefault="00814C2E" w:rsidP="00781763">
      <w:pPr>
        <w:rPr>
          <w:rFonts w:ascii="Arial" w:hAnsi="Arial" w:cs="Arial"/>
          <w:lang w:val="en-GB"/>
        </w:rPr>
      </w:pPr>
    </w:p>
    <w:p w14:paraId="7C75259E" w14:textId="77777777" w:rsidR="00781763" w:rsidRPr="00601293" w:rsidRDefault="00781763" w:rsidP="00781763">
      <w:pPr>
        <w:pStyle w:val="Kop1"/>
        <w:rPr>
          <w:lang w:val="en-GB"/>
        </w:rPr>
      </w:pPr>
      <w:r w:rsidRPr="0009159C">
        <w:rPr>
          <w:lang w:val="en-GB"/>
        </w:rPr>
        <w:t xml:space="preserve">General </w:t>
      </w:r>
      <w:r w:rsidRPr="00F935CF">
        <w:rPr>
          <w:lang w:val="en-GB"/>
        </w:rPr>
        <w:t>information</w:t>
      </w:r>
    </w:p>
    <w:p w14:paraId="35312A5E" w14:textId="77777777" w:rsidR="00781763" w:rsidRPr="00601293" w:rsidRDefault="00781763" w:rsidP="00781763">
      <w:pPr>
        <w:rPr>
          <w:rFonts w:ascii="Arial" w:hAnsi="Arial" w:cs="Arial"/>
          <w:lang w:val="en-GB"/>
        </w:rPr>
      </w:pPr>
    </w:p>
    <w:p w14:paraId="3A331750" w14:textId="77777777" w:rsidR="00781763" w:rsidRPr="00601293" w:rsidRDefault="00781763" w:rsidP="00781763">
      <w:pPr>
        <w:pStyle w:val="Kop2"/>
        <w:rPr>
          <w:lang w:val="en-GB"/>
        </w:rPr>
      </w:pPr>
      <w:r w:rsidRPr="00601293">
        <w:rPr>
          <w:lang w:val="en-GB"/>
        </w:rPr>
        <w:t>Investigator(s)</w:t>
      </w:r>
    </w:p>
    <w:p w14:paraId="5512369F" w14:textId="77777777" w:rsidR="00781763" w:rsidRPr="00601293" w:rsidRDefault="00781763" w:rsidP="00781763">
      <w:pPr>
        <w:rPr>
          <w:rFonts w:ascii="Arial" w:hAnsi="Arial" w:cs="Arial"/>
          <w:lang w:val="en-GB"/>
        </w:rPr>
      </w:pPr>
    </w:p>
    <w:p w14:paraId="36C65471" w14:textId="77777777" w:rsidR="00D650AD" w:rsidRPr="00F601E8" w:rsidRDefault="00D650AD" w:rsidP="00D650AD">
      <w:pPr>
        <w:rPr>
          <w:rFonts w:ascii="Arial" w:hAnsi="Arial" w:cs="Arial"/>
          <w:lang w:val="en-GB"/>
        </w:rPr>
      </w:pPr>
      <w:proofErr w:type="spellStart"/>
      <w:r>
        <w:rPr>
          <w:rFonts w:ascii="Arial" w:hAnsi="Arial" w:cs="Arial"/>
          <w:lang w:val="en-GB"/>
        </w:rPr>
        <w:t>Prof.</w:t>
      </w:r>
      <w:proofErr w:type="spellEnd"/>
      <w:r>
        <w:rPr>
          <w:rFonts w:ascii="Arial" w:hAnsi="Arial" w:cs="Arial"/>
          <w:lang w:val="en-GB"/>
        </w:rPr>
        <w:t xml:space="preserve"> </w:t>
      </w:r>
      <w:proofErr w:type="spellStart"/>
      <w:r>
        <w:rPr>
          <w:rFonts w:ascii="Arial" w:hAnsi="Arial" w:cs="Arial"/>
          <w:lang w:val="en-GB"/>
        </w:rPr>
        <w:t>Dr.</w:t>
      </w:r>
      <w:proofErr w:type="spellEnd"/>
      <w:r>
        <w:rPr>
          <w:rFonts w:ascii="Arial" w:hAnsi="Arial" w:cs="Arial"/>
          <w:lang w:val="en-GB"/>
        </w:rPr>
        <w:t xml:space="preserve"> Patrick Wouters, University Hospital Ghent</w:t>
      </w:r>
    </w:p>
    <w:p w14:paraId="71A2555B" w14:textId="77777777" w:rsidR="00D650AD" w:rsidRPr="00D650AD" w:rsidRDefault="00D650AD" w:rsidP="00D650AD">
      <w:pPr>
        <w:widowControl w:val="0"/>
        <w:tabs>
          <w:tab w:val="left" w:pos="-1440"/>
        </w:tabs>
        <w:spacing w:line="192" w:lineRule="auto"/>
        <w:jc w:val="both"/>
        <w:rPr>
          <w:rFonts w:ascii="Arial" w:hAnsi="Arial" w:cs="Arial"/>
          <w:lang w:val="en-US"/>
        </w:rPr>
      </w:pPr>
      <w:r w:rsidRPr="00D650AD">
        <w:rPr>
          <w:rFonts w:ascii="Arial" w:hAnsi="Arial" w:cs="Arial"/>
          <w:lang w:val="en-US"/>
        </w:rPr>
        <w:t xml:space="preserve">Dr. Luc Verbanck, </w:t>
      </w:r>
      <w:proofErr w:type="spellStart"/>
      <w:r w:rsidRPr="00D650AD">
        <w:rPr>
          <w:rFonts w:ascii="Arial" w:hAnsi="Arial" w:cs="Arial"/>
          <w:lang w:val="en-US"/>
        </w:rPr>
        <w:t>Yperman</w:t>
      </w:r>
      <w:proofErr w:type="spellEnd"/>
      <w:r w:rsidRPr="00D650AD">
        <w:rPr>
          <w:rFonts w:ascii="Arial" w:hAnsi="Arial" w:cs="Arial"/>
          <w:lang w:val="en-US"/>
        </w:rPr>
        <w:t xml:space="preserve"> Hospital, Ieper</w:t>
      </w:r>
    </w:p>
    <w:p w14:paraId="7BB169E2" w14:textId="77777777" w:rsidR="00D650AD" w:rsidRPr="00F601E8" w:rsidRDefault="00D650AD" w:rsidP="00D650AD">
      <w:pPr>
        <w:widowControl w:val="0"/>
        <w:tabs>
          <w:tab w:val="left" w:pos="-1440"/>
        </w:tabs>
        <w:spacing w:line="192" w:lineRule="auto"/>
        <w:jc w:val="both"/>
        <w:rPr>
          <w:rFonts w:ascii="Arial" w:hAnsi="Arial" w:cs="Arial"/>
          <w:lang w:val="en-US"/>
        </w:rPr>
      </w:pPr>
      <w:r w:rsidRPr="00F601E8">
        <w:rPr>
          <w:rFonts w:ascii="Arial" w:hAnsi="Arial" w:cs="Arial"/>
          <w:lang w:val="en-US"/>
        </w:rPr>
        <w:t xml:space="preserve">Dr. Aliaksandra Parashchanka, </w:t>
      </w:r>
      <w:r>
        <w:rPr>
          <w:rFonts w:ascii="Arial" w:hAnsi="Arial" w:cs="Arial"/>
          <w:lang w:val="en-GB"/>
        </w:rPr>
        <w:t>University Hospital Ghent</w:t>
      </w:r>
    </w:p>
    <w:p w14:paraId="6037FD9C" w14:textId="77777777" w:rsidR="00D650AD" w:rsidRPr="00F601E8" w:rsidRDefault="00D650AD" w:rsidP="00D650AD">
      <w:pPr>
        <w:widowControl w:val="0"/>
        <w:tabs>
          <w:tab w:val="left" w:pos="-1440"/>
        </w:tabs>
        <w:spacing w:line="192" w:lineRule="auto"/>
        <w:jc w:val="both"/>
        <w:rPr>
          <w:rFonts w:ascii="Arial" w:hAnsi="Arial" w:cs="Arial"/>
          <w:lang w:val="en-US"/>
        </w:rPr>
      </w:pPr>
      <w:r w:rsidRPr="00F601E8">
        <w:rPr>
          <w:rFonts w:ascii="Arial" w:hAnsi="Arial" w:cs="Arial"/>
          <w:lang w:val="en-US"/>
        </w:rPr>
        <w:t xml:space="preserve">Prof. Dr. Jan Victor, </w:t>
      </w:r>
      <w:r>
        <w:rPr>
          <w:rFonts w:ascii="Arial" w:hAnsi="Arial" w:cs="Arial"/>
          <w:lang w:val="en-GB"/>
        </w:rPr>
        <w:t>University Hospital Ghent</w:t>
      </w:r>
    </w:p>
    <w:p w14:paraId="5F0922E9" w14:textId="77777777" w:rsidR="00DE54D4" w:rsidRDefault="00D650AD" w:rsidP="00D650AD">
      <w:pPr>
        <w:widowControl w:val="0"/>
        <w:tabs>
          <w:tab w:val="left" w:pos="-1440"/>
        </w:tabs>
        <w:spacing w:line="192" w:lineRule="auto"/>
        <w:jc w:val="both"/>
        <w:rPr>
          <w:rFonts w:ascii="Arial" w:hAnsi="Arial" w:cs="Arial"/>
          <w:lang w:val="en-US"/>
        </w:rPr>
      </w:pPr>
      <w:r w:rsidRPr="00D650AD">
        <w:rPr>
          <w:rFonts w:ascii="Arial" w:hAnsi="Arial" w:cs="Arial"/>
          <w:lang w:val="en-US"/>
        </w:rPr>
        <w:t>Dr. François Hardeman,</w:t>
      </w:r>
      <w:r w:rsidRPr="00FA22CE">
        <w:rPr>
          <w:rFonts w:ascii="Arial" w:hAnsi="Arial" w:cs="Arial"/>
          <w:lang w:val="en-US"/>
        </w:rPr>
        <w:t xml:space="preserve"> </w:t>
      </w:r>
      <w:proofErr w:type="spellStart"/>
      <w:r w:rsidRPr="00FA22CE">
        <w:rPr>
          <w:rFonts w:ascii="Arial" w:hAnsi="Arial" w:cs="Arial"/>
          <w:lang w:val="en-US"/>
        </w:rPr>
        <w:t>Yperman</w:t>
      </w:r>
      <w:proofErr w:type="spellEnd"/>
      <w:r w:rsidRPr="00FA22CE">
        <w:rPr>
          <w:rFonts w:ascii="Arial" w:hAnsi="Arial" w:cs="Arial"/>
          <w:lang w:val="en-US"/>
        </w:rPr>
        <w:t xml:space="preserve"> Hospital, Ieper</w:t>
      </w:r>
      <w:r w:rsidR="00894019">
        <w:rPr>
          <w:rFonts w:ascii="Arial" w:hAnsi="Arial" w:cs="Arial"/>
          <w:lang w:val="en-US"/>
        </w:rPr>
        <w:t>;</w:t>
      </w:r>
    </w:p>
    <w:p w14:paraId="7C8D2B4B" w14:textId="77777777" w:rsidR="00D650AD" w:rsidRDefault="00894019" w:rsidP="00D650AD">
      <w:pPr>
        <w:widowControl w:val="0"/>
        <w:tabs>
          <w:tab w:val="left" w:pos="-1440"/>
        </w:tabs>
        <w:spacing w:line="192" w:lineRule="auto"/>
        <w:jc w:val="both"/>
        <w:rPr>
          <w:rFonts w:ascii="Arial" w:hAnsi="Arial" w:cs="Arial"/>
          <w:lang w:val="en-US"/>
        </w:rPr>
      </w:pPr>
      <w:r w:rsidRPr="00200089">
        <w:rPr>
          <w:rFonts w:ascii="Arial" w:hAnsi="Arial" w:cs="Arial"/>
          <w:lang w:val="en-US"/>
        </w:rPr>
        <w:t xml:space="preserve">Dr. </w:t>
      </w:r>
      <w:proofErr w:type="spellStart"/>
      <w:r w:rsidRPr="00200089">
        <w:rPr>
          <w:rFonts w:ascii="Arial" w:hAnsi="Arial" w:cs="Arial"/>
          <w:lang w:val="en-US"/>
        </w:rPr>
        <w:t>Boury</w:t>
      </w:r>
      <w:proofErr w:type="spellEnd"/>
      <w:r w:rsidR="00DE54D4" w:rsidRPr="00200089">
        <w:rPr>
          <w:rFonts w:ascii="Arial" w:hAnsi="Arial" w:cs="Arial"/>
          <w:lang w:val="en-US"/>
        </w:rPr>
        <w:t xml:space="preserve"> Johan, </w:t>
      </w:r>
      <w:proofErr w:type="spellStart"/>
      <w:r w:rsidR="00DE54D4" w:rsidRPr="00200089">
        <w:rPr>
          <w:rFonts w:ascii="Arial" w:hAnsi="Arial" w:cs="Arial"/>
          <w:lang w:val="en-US"/>
        </w:rPr>
        <w:t>Yperman</w:t>
      </w:r>
      <w:proofErr w:type="spellEnd"/>
      <w:r w:rsidR="00DE54D4" w:rsidRPr="00200089">
        <w:rPr>
          <w:rFonts w:ascii="Arial" w:hAnsi="Arial" w:cs="Arial"/>
          <w:lang w:val="en-US"/>
        </w:rPr>
        <w:t xml:space="preserve"> Hospital, Ieper,</w:t>
      </w:r>
    </w:p>
    <w:p w14:paraId="4EC2D69A" w14:textId="77777777" w:rsidR="00D650AD" w:rsidRDefault="00D650AD" w:rsidP="00D650AD">
      <w:pPr>
        <w:widowControl w:val="0"/>
        <w:tabs>
          <w:tab w:val="left" w:pos="-1440"/>
        </w:tabs>
        <w:spacing w:line="192" w:lineRule="auto"/>
        <w:jc w:val="both"/>
        <w:rPr>
          <w:rFonts w:ascii="Arial" w:hAnsi="Arial" w:cs="Arial"/>
          <w:lang w:val="en-GB"/>
        </w:rPr>
      </w:pPr>
      <w:r>
        <w:rPr>
          <w:rFonts w:ascii="Arial" w:hAnsi="Arial" w:cs="Arial"/>
          <w:lang w:val="en-US"/>
        </w:rPr>
        <w:t xml:space="preserve">Dr. </w:t>
      </w:r>
      <w:proofErr w:type="spellStart"/>
      <w:r>
        <w:rPr>
          <w:rFonts w:ascii="Arial" w:hAnsi="Arial" w:cs="Arial"/>
          <w:lang w:val="en-US"/>
        </w:rPr>
        <w:t>Nele</w:t>
      </w:r>
      <w:proofErr w:type="spellEnd"/>
      <w:r>
        <w:rPr>
          <w:rFonts w:ascii="Arial" w:hAnsi="Arial" w:cs="Arial"/>
          <w:lang w:val="en-US"/>
        </w:rPr>
        <w:t xml:space="preserve"> </w:t>
      </w:r>
      <w:proofErr w:type="spellStart"/>
      <w:r>
        <w:rPr>
          <w:rFonts w:ascii="Arial" w:hAnsi="Arial" w:cs="Arial"/>
          <w:lang w:val="en-US"/>
        </w:rPr>
        <w:t>Arnout</w:t>
      </w:r>
      <w:proofErr w:type="spellEnd"/>
      <w:r>
        <w:rPr>
          <w:rFonts w:ascii="Arial" w:hAnsi="Arial" w:cs="Arial"/>
          <w:lang w:val="en-US"/>
        </w:rPr>
        <w:t xml:space="preserve">, </w:t>
      </w:r>
      <w:r>
        <w:rPr>
          <w:rFonts w:ascii="Arial" w:hAnsi="Arial" w:cs="Arial"/>
          <w:lang w:val="en-GB"/>
        </w:rPr>
        <w:t>University Hospital Ghent</w:t>
      </w:r>
    </w:p>
    <w:p w14:paraId="23AFC39D" w14:textId="77777777" w:rsidR="0089532E" w:rsidRDefault="0089532E" w:rsidP="00D650AD">
      <w:pPr>
        <w:widowControl w:val="0"/>
        <w:tabs>
          <w:tab w:val="left" w:pos="-1440"/>
        </w:tabs>
        <w:spacing w:line="192" w:lineRule="auto"/>
        <w:jc w:val="both"/>
        <w:rPr>
          <w:rFonts w:ascii="Arial" w:hAnsi="Arial" w:cs="Arial"/>
          <w:lang w:val="en-GB"/>
        </w:rPr>
      </w:pPr>
      <w:proofErr w:type="spellStart"/>
      <w:r>
        <w:rPr>
          <w:rFonts w:ascii="Arial" w:hAnsi="Arial" w:cs="Arial"/>
          <w:lang w:val="en-GB"/>
        </w:rPr>
        <w:t>Dr.</w:t>
      </w:r>
      <w:proofErr w:type="spellEnd"/>
      <w:r>
        <w:rPr>
          <w:rFonts w:ascii="Arial" w:hAnsi="Arial" w:cs="Arial"/>
          <w:lang w:val="en-GB"/>
        </w:rPr>
        <w:t xml:space="preserve"> Thomas Tampere, University Hospital Ghent</w:t>
      </w:r>
    </w:p>
    <w:p w14:paraId="28F02691" w14:textId="77777777" w:rsidR="00533118" w:rsidRDefault="00533118" w:rsidP="00D650AD">
      <w:pPr>
        <w:widowControl w:val="0"/>
        <w:tabs>
          <w:tab w:val="left" w:pos="-1440"/>
        </w:tabs>
        <w:spacing w:line="192" w:lineRule="auto"/>
        <w:jc w:val="both"/>
        <w:rPr>
          <w:rFonts w:ascii="Arial" w:hAnsi="Arial" w:cs="Arial"/>
          <w:lang w:val="en-GB"/>
        </w:rPr>
      </w:pPr>
      <w:proofErr w:type="spellStart"/>
      <w:r>
        <w:rPr>
          <w:rFonts w:ascii="Arial" w:hAnsi="Arial" w:cs="Arial"/>
          <w:lang w:val="en-GB"/>
        </w:rPr>
        <w:t>Dr.</w:t>
      </w:r>
      <w:proofErr w:type="spellEnd"/>
      <w:r>
        <w:rPr>
          <w:rFonts w:ascii="Arial" w:hAnsi="Arial" w:cs="Arial"/>
          <w:lang w:val="en-GB"/>
        </w:rPr>
        <w:t xml:space="preserve"> Virginia </w:t>
      </w:r>
      <w:proofErr w:type="spellStart"/>
      <w:r>
        <w:rPr>
          <w:rFonts w:ascii="Arial" w:hAnsi="Arial" w:cs="Arial"/>
          <w:lang w:val="en-GB"/>
        </w:rPr>
        <w:t>Liberton</w:t>
      </w:r>
      <w:proofErr w:type="spellEnd"/>
      <w:r>
        <w:rPr>
          <w:rFonts w:ascii="Arial" w:hAnsi="Arial" w:cs="Arial"/>
          <w:lang w:val="en-GB"/>
        </w:rPr>
        <w:t>, University Hospital Ghent</w:t>
      </w:r>
    </w:p>
    <w:p w14:paraId="20045BEC" w14:textId="77777777" w:rsidR="00533118" w:rsidRDefault="00533118" w:rsidP="00D650AD">
      <w:pPr>
        <w:widowControl w:val="0"/>
        <w:tabs>
          <w:tab w:val="left" w:pos="-1440"/>
        </w:tabs>
        <w:spacing w:line="192" w:lineRule="auto"/>
        <w:jc w:val="both"/>
        <w:rPr>
          <w:rFonts w:ascii="Arial" w:hAnsi="Arial" w:cs="Arial"/>
          <w:lang w:val="en-GB"/>
        </w:rPr>
      </w:pPr>
      <w:proofErr w:type="spellStart"/>
      <w:r>
        <w:rPr>
          <w:rFonts w:ascii="Arial" w:hAnsi="Arial" w:cs="Arial"/>
          <w:lang w:val="en-GB"/>
        </w:rPr>
        <w:t>Dr.</w:t>
      </w:r>
      <w:proofErr w:type="spellEnd"/>
      <w:r>
        <w:rPr>
          <w:rFonts w:ascii="Arial" w:hAnsi="Arial" w:cs="Arial"/>
          <w:lang w:val="en-GB"/>
        </w:rPr>
        <w:t xml:space="preserve"> Gert Bearelle, University Hospital Ghent</w:t>
      </w:r>
    </w:p>
    <w:p w14:paraId="62473F01" w14:textId="77777777" w:rsidR="00781763" w:rsidRPr="00F935CF" w:rsidRDefault="00781763" w:rsidP="00781763">
      <w:pPr>
        <w:pStyle w:val="Kop2"/>
        <w:rPr>
          <w:lang w:val="en-GB"/>
        </w:rPr>
      </w:pPr>
      <w:r w:rsidRPr="0009159C">
        <w:rPr>
          <w:lang w:val="en-GB"/>
        </w:rPr>
        <w:lastRenderedPageBreak/>
        <w:t>Sponsor</w:t>
      </w:r>
    </w:p>
    <w:p w14:paraId="6248F422" w14:textId="77777777" w:rsidR="00781763" w:rsidRPr="00601293" w:rsidRDefault="00781763" w:rsidP="00781763">
      <w:pPr>
        <w:rPr>
          <w:lang w:val="en-GB"/>
        </w:rPr>
      </w:pPr>
    </w:p>
    <w:p w14:paraId="23CAB656" w14:textId="77777777" w:rsidR="00781763" w:rsidRPr="00601293" w:rsidRDefault="00781763" w:rsidP="00781763">
      <w:pPr>
        <w:rPr>
          <w:rFonts w:ascii="Arial" w:hAnsi="Arial" w:cs="Arial"/>
          <w:lang w:val="en-GB"/>
        </w:rPr>
      </w:pPr>
      <w:r w:rsidRPr="00601293">
        <w:rPr>
          <w:rFonts w:ascii="Arial" w:hAnsi="Arial" w:cs="Arial"/>
          <w:lang w:val="en-GB"/>
        </w:rPr>
        <w:t>Ghent University Hospital</w:t>
      </w:r>
    </w:p>
    <w:p w14:paraId="32C1CFFE" w14:textId="77777777" w:rsidR="00781763" w:rsidRPr="0009159C" w:rsidRDefault="00781763" w:rsidP="00781763">
      <w:pPr>
        <w:rPr>
          <w:lang w:val="en-GB"/>
        </w:rPr>
      </w:pPr>
    </w:p>
    <w:p w14:paraId="50551971" w14:textId="77777777" w:rsidR="00781763" w:rsidRPr="00601293" w:rsidRDefault="00781763" w:rsidP="00781763">
      <w:pPr>
        <w:pStyle w:val="Kop2"/>
        <w:rPr>
          <w:lang w:val="en-GB"/>
        </w:rPr>
      </w:pPr>
      <w:r w:rsidRPr="00F935CF">
        <w:rPr>
          <w:lang w:val="en-GB"/>
        </w:rPr>
        <w:t>Departments/laboratories involved in the study</w:t>
      </w:r>
    </w:p>
    <w:p w14:paraId="6BBDD98B" w14:textId="77777777" w:rsidR="00781763" w:rsidRPr="00601293" w:rsidRDefault="00781763" w:rsidP="00781763">
      <w:pPr>
        <w:rPr>
          <w:rFonts w:ascii="Arial" w:hAnsi="Arial" w:cs="Arial"/>
          <w:lang w:val="en-GB"/>
        </w:rPr>
      </w:pPr>
    </w:p>
    <w:p w14:paraId="6D4F8D00" w14:textId="77777777" w:rsidR="00D650AD" w:rsidRDefault="00D650AD" w:rsidP="00D650AD">
      <w:pPr>
        <w:rPr>
          <w:rFonts w:ascii="Arial" w:hAnsi="Arial"/>
          <w:lang w:val="en-GB"/>
        </w:rPr>
      </w:pPr>
      <w:r w:rsidRPr="00360880">
        <w:rPr>
          <w:rFonts w:ascii="Arial" w:hAnsi="Arial" w:cs="Arial"/>
          <w:lang w:val="en-US"/>
        </w:rPr>
        <w:t>Department of Anesthesiology,</w:t>
      </w:r>
      <w:r w:rsidRPr="00360880">
        <w:rPr>
          <w:rFonts w:ascii="Arial" w:hAnsi="Arial"/>
          <w:lang w:val="en-GB"/>
        </w:rPr>
        <w:t xml:space="preserve"> </w:t>
      </w:r>
      <w:r w:rsidRPr="007B54F9">
        <w:rPr>
          <w:rFonts w:ascii="Arial" w:hAnsi="Arial"/>
          <w:lang w:val="en-GB"/>
        </w:rPr>
        <w:t>Ghent University hospital</w:t>
      </w:r>
    </w:p>
    <w:p w14:paraId="1FE11B3C" w14:textId="77777777" w:rsidR="00D650AD" w:rsidRPr="00360880" w:rsidRDefault="00D650AD" w:rsidP="00D650AD">
      <w:pPr>
        <w:pStyle w:val="Plattetekst3"/>
        <w:rPr>
          <w:color w:val="auto"/>
          <w:lang w:val="en-US"/>
        </w:rPr>
      </w:pPr>
      <w:r w:rsidRPr="00360880">
        <w:rPr>
          <w:color w:val="auto"/>
          <w:lang w:val="en-US"/>
        </w:rPr>
        <w:t>Department of</w:t>
      </w:r>
      <w:r w:rsidRPr="00360880">
        <w:rPr>
          <w:lang w:val="en-US"/>
        </w:rPr>
        <w:t xml:space="preserve"> </w:t>
      </w:r>
      <w:r w:rsidRPr="00360880">
        <w:rPr>
          <w:color w:val="auto"/>
          <w:lang w:val="en-US"/>
        </w:rPr>
        <w:t>Anesthesiology</w:t>
      </w:r>
      <w:r>
        <w:rPr>
          <w:color w:val="auto"/>
          <w:lang w:val="en-US"/>
        </w:rPr>
        <w:t xml:space="preserve">, </w:t>
      </w:r>
      <w:proofErr w:type="spellStart"/>
      <w:r>
        <w:rPr>
          <w:color w:val="auto"/>
          <w:lang w:val="en-US"/>
        </w:rPr>
        <w:t>Yperman</w:t>
      </w:r>
      <w:proofErr w:type="spellEnd"/>
      <w:r>
        <w:rPr>
          <w:color w:val="auto"/>
          <w:lang w:val="en-US"/>
        </w:rPr>
        <w:t xml:space="preserve"> hospital Ieper</w:t>
      </w:r>
    </w:p>
    <w:p w14:paraId="19DE855F" w14:textId="77777777" w:rsidR="00D650AD" w:rsidRPr="00360880" w:rsidRDefault="00D650AD" w:rsidP="00D650AD">
      <w:pPr>
        <w:pStyle w:val="Plattetekst3"/>
        <w:rPr>
          <w:color w:val="auto"/>
          <w:lang w:val="en-US"/>
        </w:rPr>
      </w:pPr>
      <w:r w:rsidRPr="00360880">
        <w:rPr>
          <w:color w:val="auto"/>
          <w:lang w:val="en-US"/>
        </w:rPr>
        <w:t>Department of Orthopedic Surgery</w:t>
      </w:r>
      <w:r>
        <w:rPr>
          <w:color w:val="auto"/>
          <w:lang w:val="en-US"/>
        </w:rPr>
        <w:t xml:space="preserve">, </w:t>
      </w:r>
      <w:r w:rsidRPr="00360880">
        <w:rPr>
          <w:color w:val="auto"/>
          <w:lang w:val="en-GB"/>
        </w:rPr>
        <w:t>Ghent University hospital</w:t>
      </w:r>
    </w:p>
    <w:p w14:paraId="08AF4650" w14:textId="77777777" w:rsidR="00D650AD" w:rsidRPr="00360880" w:rsidRDefault="00D650AD" w:rsidP="00D650AD">
      <w:pPr>
        <w:pStyle w:val="Plattetekst3"/>
        <w:rPr>
          <w:color w:val="auto"/>
          <w:lang w:val="en-US"/>
        </w:rPr>
      </w:pPr>
      <w:r w:rsidRPr="00360880">
        <w:rPr>
          <w:color w:val="auto"/>
          <w:lang w:val="en-US"/>
        </w:rPr>
        <w:t>Department of Orthopedic Surgery</w:t>
      </w:r>
      <w:r>
        <w:rPr>
          <w:color w:val="auto"/>
          <w:lang w:val="en-US"/>
        </w:rPr>
        <w:t>,</w:t>
      </w:r>
      <w:r w:rsidRPr="00360880">
        <w:rPr>
          <w:color w:val="auto"/>
          <w:lang w:val="en-US"/>
        </w:rPr>
        <w:t xml:space="preserve"> </w:t>
      </w:r>
      <w:proofErr w:type="spellStart"/>
      <w:r>
        <w:rPr>
          <w:color w:val="auto"/>
          <w:lang w:val="en-US"/>
        </w:rPr>
        <w:t>Yperman</w:t>
      </w:r>
      <w:proofErr w:type="spellEnd"/>
      <w:r>
        <w:rPr>
          <w:color w:val="auto"/>
          <w:lang w:val="en-US"/>
        </w:rPr>
        <w:t xml:space="preserve"> hospital Ieper</w:t>
      </w:r>
    </w:p>
    <w:p w14:paraId="47291266" w14:textId="77777777" w:rsidR="002403CC" w:rsidRPr="002403CC" w:rsidRDefault="002403CC" w:rsidP="00D650AD">
      <w:pPr>
        <w:rPr>
          <w:rFonts w:ascii="Arial" w:hAnsi="Arial" w:cs="Arial"/>
          <w:lang w:val="en-GB"/>
        </w:rPr>
      </w:pPr>
      <w:r>
        <w:rPr>
          <w:rFonts w:ascii="Arial" w:hAnsi="Arial" w:cs="Arial"/>
          <w:lang w:val="en-US"/>
        </w:rPr>
        <w:t xml:space="preserve">Department of </w:t>
      </w:r>
      <w:r w:rsidRPr="002403CC">
        <w:rPr>
          <w:rFonts w:ascii="Arial" w:hAnsi="Arial" w:cs="Arial"/>
          <w:lang w:val="en-US"/>
        </w:rPr>
        <w:t>Rehabilitation Sciences and Physiotherapy</w:t>
      </w:r>
      <w:r>
        <w:rPr>
          <w:rFonts w:ascii="Arial" w:hAnsi="Arial" w:cs="Arial"/>
          <w:lang w:val="en-US"/>
        </w:rPr>
        <w:t xml:space="preserve">, </w:t>
      </w:r>
      <w:r w:rsidRPr="007B54F9">
        <w:rPr>
          <w:rFonts w:ascii="Arial" w:hAnsi="Arial"/>
          <w:lang w:val="en-GB"/>
        </w:rPr>
        <w:t>Ghent University hospital</w:t>
      </w:r>
    </w:p>
    <w:p w14:paraId="0DB3BAC2" w14:textId="77777777" w:rsidR="00781763" w:rsidRPr="00601293" w:rsidRDefault="00781763" w:rsidP="00781763">
      <w:pPr>
        <w:rPr>
          <w:rFonts w:ascii="Arial" w:hAnsi="Arial" w:cs="Arial"/>
          <w:lang w:val="en-GB"/>
        </w:rPr>
      </w:pPr>
    </w:p>
    <w:p w14:paraId="431066F0" w14:textId="77777777" w:rsidR="00781763" w:rsidRPr="00601293" w:rsidRDefault="00781763" w:rsidP="00781763">
      <w:pPr>
        <w:pStyle w:val="Kop1"/>
        <w:rPr>
          <w:lang w:val="en-GB"/>
        </w:rPr>
      </w:pPr>
      <w:r w:rsidRPr="00601293">
        <w:rPr>
          <w:lang w:val="en-GB"/>
        </w:rPr>
        <w:t>Introduction</w:t>
      </w:r>
    </w:p>
    <w:p w14:paraId="6749E372" w14:textId="77777777" w:rsidR="00781763" w:rsidRPr="00601293" w:rsidRDefault="00781763" w:rsidP="00781763">
      <w:pPr>
        <w:rPr>
          <w:rFonts w:ascii="Arial" w:hAnsi="Arial" w:cs="Arial"/>
          <w:lang w:val="en-GB"/>
        </w:rPr>
      </w:pPr>
    </w:p>
    <w:p w14:paraId="18A77996" w14:textId="0EF9AF2C" w:rsidR="00D650AD" w:rsidRPr="00A24BF6" w:rsidRDefault="00D650AD" w:rsidP="00D650AD">
      <w:pPr>
        <w:rPr>
          <w:rFonts w:ascii="Arial" w:hAnsi="Arial" w:cs="Arial"/>
          <w:lang w:val="en-GB"/>
        </w:rPr>
      </w:pPr>
      <w:r w:rsidRPr="00A24BF6">
        <w:rPr>
          <w:rFonts w:ascii="Arial" w:hAnsi="Arial" w:cs="Arial"/>
          <w:lang w:val="en-GB"/>
        </w:rPr>
        <w:t xml:space="preserve">The </w:t>
      </w:r>
      <w:proofErr w:type="spellStart"/>
      <w:r w:rsidRPr="00A24BF6">
        <w:rPr>
          <w:rFonts w:ascii="Arial" w:hAnsi="Arial" w:cs="Arial"/>
          <w:lang w:val="en-GB"/>
        </w:rPr>
        <w:t>sufentanil</w:t>
      </w:r>
      <w:proofErr w:type="spellEnd"/>
      <w:r w:rsidRPr="00A24BF6">
        <w:rPr>
          <w:rFonts w:ascii="Arial" w:hAnsi="Arial" w:cs="Arial"/>
          <w:lang w:val="en-GB"/>
        </w:rPr>
        <w:t xml:space="preserve"> sublingual tablet system (SSTS) is an innovative patient-controlled analgesia (PCA) device for the management of acute moderate to severe postoperative pain in hospital settings in adult patients.</w:t>
      </w:r>
      <w:r w:rsidR="00A13504" w:rsidRPr="00A24BF6">
        <w:rPr>
          <w:rFonts w:ascii="Arial" w:hAnsi="Arial" w:cs="Arial"/>
          <w:lang w:val="nl-BE"/>
        </w:rPr>
        <w:fldChar w:fldCharType="begin"/>
      </w:r>
      <w:r w:rsidRPr="00A24BF6">
        <w:rPr>
          <w:rFonts w:ascii="Arial" w:hAnsi="Arial" w:cs="Arial"/>
          <w:lang w:val="en-GB"/>
        </w:rPr>
        <w:instrText xml:space="preserve"> ADDIN PAPERS2_CITATIONS &lt;citation&gt;&lt;uuid&gt;719A6B1F-815D-4F1B-80E5-7BDE278784E9&lt;/uuid&gt;&lt;priority&gt;0&lt;/priority&gt;&lt;publications&gt;&lt;publication&gt;&lt;uuid&gt;40EFE69E-73BD-4E3C-8C18-30D934EBEED7&lt;/uuid&gt;&lt;volume&gt;76&lt;/volume&gt;&lt;doi&gt;10.1007/s40265-016-0571-6&lt;/doi&gt;&lt;startpage&gt;719&lt;/startpage&gt;&lt;publication_date&gt;99201604001200000000220000&lt;/publication_date&gt;&lt;url&gt;http://link.springer.com/10.1007/s40265-016-0571-6&lt;/url&gt;&lt;type&gt;400&lt;/type&gt;&lt;title&gt;Sublingual Sufentanil: A Review in Acute Postoperative Pain.&lt;/title&gt;&lt;publisher&gt;Springer International Publishing&lt;/publisher&gt;&lt;institution&gt;Springer, Private Bag 65901, Mairangi Bay, 0754, Auckland, New Zealand. demail@springer.com.&lt;/institution&gt;&lt;number&gt;6&lt;/number&gt;&lt;subtype&gt;400&lt;/subtype&gt;&lt;endpage&gt;729&lt;/endpage&gt;&lt;bundle&gt;&lt;publication&gt;&lt;title&gt;Drugs&lt;/title&gt;&lt;type&gt;-100&lt;/type&gt;&lt;subtype&gt;-100&lt;/subtype&gt;&lt;uuid&gt;65A7BF95-12EA-40F7-9B0E-1E0808E18800&lt;/uuid&gt;&lt;/publication&gt;&lt;/bundle&gt;&lt;authors&gt;&lt;author&gt;&lt;firstName&gt;James&lt;/firstName&gt;&lt;middleNames&gt;E&lt;/middleNames&gt;&lt;lastName&gt;Frampton&lt;/lastName&gt;&lt;/author&gt;&lt;/authors&gt;&lt;/publication&gt;&lt;/publications&gt;&lt;cites&gt;&lt;/cites&gt;&lt;/citation&gt;</w:instrText>
      </w:r>
      <w:r w:rsidR="00A13504" w:rsidRPr="00A24BF6">
        <w:rPr>
          <w:rFonts w:ascii="Arial" w:hAnsi="Arial" w:cs="Arial"/>
          <w:lang w:val="nl-BE"/>
        </w:rPr>
        <w:fldChar w:fldCharType="separate"/>
      </w:r>
      <w:r w:rsidRPr="00A24BF6">
        <w:rPr>
          <w:rFonts w:ascii="Arial" w:hAnsi="Arial" w:cs="Arial"/>
          <w:lang w:val="en-GB"/>
        </w:rPr>
        <w:t>(1)</w:t>
      </w:r>
      <w:r w:rsidR="00A13504" w:rsidRPr="00A24BF6">
        <w:rPr>
          <w:rFonts w:ascii="Arial" w:hAnsi="Arial" w:cs="Arial"/>
          <w:lang w:val="nl-BE"/>
        </w:rPr>
        <w:fldChar w:fldCharType="end"/>
      </w:r>
      <w:r w:rsidRPr="00A24BF6">
        <w:rPr>
          <w:rFonts w:ascii="Arial" w:hAnsi="Arial" w:cs="Arial"/>
          <w:lang w:val="en-GB"/>
        </w:rPr>
        <w:t xml:space="preserve"> Phase III trials show that SSTS is not inferior to opioid-based Intravenous PCA, which is the current gold standard.  In comparison to intravenous PCA systems however, the SSTS is non-invasive and imposes far less restrictions on patient mobility.  These properties render it particularly suitable for clinical conditions where early mobilization is a key component of succes</w:t>
      </w:r>
      <w:r w:rsidR="00F00618">
        <w:rPr>
          <w:rFonts w:ascii="Arial" w:hAnsi="Arial" w:cs="Arial"/>
          <w:lang w:val="en-GB"/>
        </w:rPr>
        <w:t>s</w:t>
      </w:r>
      <w:r w:rsidRPr="00A24BF6">
        <w:rPr>
          <w:rFonts w:ascii="Arial" w:hAnsi="Arial" w:cs="Arial"/>
          <w:lang w:val="en-GB"/>
        </w:rPr>
        <w:t xml:space="preserve">ful surgical outcome.  </w:t>
      </w:r>
    </w:p>
    <w:p w14:paraId="6BF03BEB" w14:textId="77777777" w:rsidR="00D650AD" w:rsidRPr="00A24BF6" w:rsidRDefault="00D650AD" w:rsidP="00D650AD">
      <w:pPr>
        <w:rPr>
          <w:rFonts w:ascii="Arial" w:hAnsi="Arial" w:cs="Arial"/>
          <w:lang w:val="en-GB"/>
        </w:rPr>
      </w:pPr>
    </w:p>
    <w:p w14:paraId="7A378AB2" w14:textId="77777777" w:rsidR="00D650AD" w:rsidRPr="00A24BF6" w:rsidRDefault="00D650AD" w:rsidP="00D650AD">
      <w:pPr>
        <w:rPr>
          <w:rFonts w:ascii="Arial" w:hAnsi="Arial" w:cs="Arial"/>
          <w:lang w:val="en-GB"/>
        </w:rPr>
      </w:pPr>
      <w:r w:rsidRPr="00A24BF6">
        <w:rPr>
          <w:rFonts w:ascii="Arial" w:hAnsi="Arial" w:cs="Arial"/>
          <w:lang w:val="en-GB"/>
        </w:rPr>
        <w:t>Total knee arthroplasty is one of the most common major procedures performed today with a significant impact on health care budgets.</w:t>
      </w:r>
      <w:r w:rsidR="00A13504" w:rsidRPr="00A24BF6">
        <w:rPr>
          <w:rFonts w:ascii="Arial" w:hAnsi="Arial" w:cs="Arial"/>
          <w:lang w:val="nl-BE"/>
        </w:rPr>
        <w:fldChar w:fldCharType="begin"/>
      </w:r>
      <w:r w:rsidRPr="00A24BF6">
        <w:rPr>
          <w:rFonts w:ascii="Arial" w:hAnsi="Arial" w:cs="Arial"/>
          <w:lang w:val="en-GB"/>
        </w:rPr>
        <w:instrText xml:space="preserve"> ADDIN PAPERS2_CITATIONS &lt;citation&gt;&lt;uuid&gt;E8559591-006D-4D07-B09F-39251ECFF14F&lt;/uuid&gt;&lt;priority&gt;0&lt;/priority&gt;&lt;publications&gt;&lt;publication&gt;&lt;uuid&gt;2761EF19-9D1D-437D-A0F6-BB9BA4F4C839&lt;/uuid&gt;&lt;volume&gt;308&lt;/volume&gt;&lt;doi&gt;10.1001/2012.jama.11153&lt;/doi&gt;&lt;startpage&gt;1227&lt;/startpage&gt;&lt;publication_date&gt;99201209261200000000222000&lt;/publication_date&gt;&lt;url&gt;http://jama.jamanetwork.com/article.aspx?doi=10.1001/2012.jama.11153&lt;/url&gt;&lt;type&gt;400&lt;/type&gt;&lt;title&gt;Total Knee Arthroplasty Volume, Utilization, and Outcomes Among Medicare Beneficiaries, 1991-2010&lt;/title&gt;&lt;publisher&gt;American Medical Association&lt;/publisher&gt;&lt;number&gt;12&lt;/number&gt;&lt;subtype&gt;400&lt;/subtype&gt;&lt;endpage&gt;1236&lt;/endpage&gt;&lt;bundle&gt;&lt;publication&gt;&lt;publisher&gt;American Medical Association&lt;/publisher&gt;&lt;title&gt;Jama-Journal of the American Medical Association&lt;/title&gt;&lt;type&gt;-100&lt;/type&gt;&lt;subtype&gt;-100&lt;/subtype&gt;&lt;uuid&gt;77C8134D-E946-41D2-8D03-F384B31FF17D&lt;/uuid&gt;&lt;/publication&gt;&lt;/bundle&gt;&lt;authors&gt;&lt;author&gt;&lt;firstName&gt;Peter&lt;/firstName&gt;&lt;lastName&gt;Cram&lt;/lastName&gt;&lt;/author&gt;&lt;author&gt;&lt;firstName&gt;Xin&lt;/firstName&gt;&lt;lastName&gt;Lu&lt;/lastName&gt;&lt;/author&gt;&lt;author&gt;&lt;firstName&gt;Stephen&lt;/firstName&gt;&lt;middleNames&gt;L&lt;/middleNames&gt;&lt;lastName&gt;Kates&lt;/lastName&gt;&lt;/author&gt;&lt;author&gt;&lt;firstName&gt;Jasvinder&lt;/firstName&gt;&lt;middleNames&gt;A&lt;/middleNames&gt;&lt;lastName&gt;Singh&lt;/lastName&gt;&lt;/author&gt;&lt;author&gt;&lt;firstName&gt;Yue&lt;/firstName&gt;&lt;lastName&gt;Li&lt;/lastName&gt;&lt;/author&gt;&lt;author&gt;&lt;firstName&gt;Brian&lt;/firstName&gt;&lt;middleNames&gt;R&lt;/middleNames&gt;&lt;lastName&gt;Wolf&lt;/lastName&gt;&lt;/author&gt;&lt;/authors&gt;&lt;/publication&gt;&lt;/publications&gt;&lt;cites&gt;&lt;/cites&gt;&lt;/citation&gt;</w:instrText>
      </w:r>
      <w:r w:rsidR="00A13504" w:rsidRPr="00A24BF6">
        <w:rPr>
          <w:rFonts w:ascii="Arial" w:hAnsi="Arial" w:cs="Arial"/>
          <w:lang w:val="nl-BE"/>
        </w:rPr>
        <w:fldChar w:fldCharType="separate"/>
      </w:r>
      <w:r w:rsidRPr="00A24BF6">
        <w:rPr>
          <w:rFonts w:ascii="Arial" w:hAnsi="Arial" w:cs="Arial"/>
          <w:lang w:val="en-GB"/>
        </w:rPr>
        <w:t>(2)</w:t>
      </w:r>
      <w:r w:rsidR="00A13504" w:rsidRPr="00A24BF6">
        <w:rPr>
          <w:rFonts w:ascii="Arial" w:hAnsi="Arial" w:cs="Arial"/>
          <w:lang w:val="nl-BE"/>
        </w:rPr>
        <w:fldChar w:fldCharType="end"/>
      </w:r>
      <w:r w:rsidRPr="00A24BF6">
        <w:rPr>
          <w:rFonts w:ascii="Arial" w:hAnsi="Arial" w:cs="Arial"/>
          <w:lang w:val="en-GB"/>
        </w:rPr>
        <w:t xml:space="preserve">   Fast track rehabilitation programmes are being developed to control hospitalization costs associated with this procedure.  Interestingly, such pathway controlled fast track programs also appear to enhance functional recovery and to reduce complications.</w:t>
      </w:r>
      <w:r w:rsidR="00A13504" w:rsidRPr="00A24BF6">
        <w:rPr>
          <w:rFonts w:ascii="Arial" w:hAnsi="Arial" w:cs="Arial"/>
          <w:lang w:val="nl-BE"/>
        </w:rPr>
        <w:fldChar w:fldCharType="begin"/>
      </w:r>
      <w:r w:rsidRPr="00A24BF6">
        <w:rPr>
          <w:rFonts w:ascii="Arial" w:hAnsi="Arial" w:cs="Arial"/>
          <w:lang w:val="en-GB"/>
        </w:rPr>
        <w:instrText xml:space="preserve"> ADDIN PAPERS2_CITATIONS &lt;citation&gt;&lt;uuid&gt;C1662FCB-BE8D-4C4E-ADDC-7F36C4864E10&lt;/uuid&gt;&lt;priority&gt;0&lt;/priority&gt;&lt;publications&gt;&lt;publication&gt;&lt;uuid&gt;B76A7333-F267-4D9B-A061-C6BF72A631BA&lt;/uuid&gt;&lt;volume&gt;132&lt;/volume&gt;&lt;doi&gt;10.1007/s00402-012-1528-1&lt;/doi&gt;&lt;startpage&gt;1153&lt;/startpage&gt;&lt;publication_date&gt;99201208001200000000220000&lt;/publication_date&gt;&lt;url&gt;http://link.springer.com/10.1007/s00402-012-1528-1&lt;/url&gt;&lt;type&gt;400&lt;/type&gt;&lt;title&gt;Pathway-controlled fast-track rehabilitation after total knee arthroplasty: a randomized prospective clinical study evaluating the recovery pattern, drug consumption, and length of stay.&lt;/title&gt;&lt;submission_date&gt;99201201031200000000222000&lt;/submission_date&gt;&lt;number&gt;8&lt;/number&gt;&lt;institution&gt;dr@denhertog.de&lt;/institution&gt;&lt;subtype&gt;400&lt;/subtype&gt;&lt;endpage&gt;1163&lt;/endpage&gt;&lt;bundle&gt;&lt;publication&gt;&lt;title&gt;Archives of orthopaedic and trauma surgery&lt;/title&gt;&lt;type&gt;-100&lt;/type&gt;&lt;subtype&gt;-100&lt;/subtype&gt;&lt;uuid&gt;E9A319BD-50F6-4C17-9456-211C8064971F&lt;/uuid&gt;&lt;/publication&gt;&lt;/bundle&gt;&lt;authors&gt;&lt;author&gt;&lt;firstName&gt;Adrianus&lt;/firstName&gt;&lt;droppingParticle&gt;den&lt;/droppingParticle&gt;&lt;lastName&gt;Hertog&lt;/lastName&gt;&lt;/author&gt;&lt;author&gt;&lt;firstName&gt;Kerstin&lt;/firstName&gt;&lt;lastName&gt;Gliesche&lt;/lastName&gt;&lt;/author&gt;&lt;author&gt;&lt;firstName&gt;Jürgen&lt;/firstName&gt;&lt;lastName&gt;Timm&lt;/lastName&gt;&lt;/author&gt;&lt;author&gt;&lt;firstName&gt;Bernd&lt;/firstName&gt;&lt;lastName&gt;Mühlbauer&lt;/lastName&gt;&lt;/author&gt;&lt;author&gt;&lt;firstName&gt;Sylvia&lt;/firstName&gt;&lt;lastName&gt;Zebrowski&lt;/las</w:instrText>
      </w:r>
      <w:r w:rsidRPr="00A24BF6">
        <w:rPr>
          <w:rFonts w:ascii="Arial" w:hAnsi="Arial" w:cs="Arial"/>
          <w:lang w:val="nl-BE"/>
        </w:rPr>
        <w:instrText>tName&gt;&lt;/author&gt;&lt;/authors&gt;&lt;/publication&gt;&lt;/publications&gt;&lt;cites&gt;&lt;/cites&gt;&lt;/citation&gt;</w:instrText>
      </w:r>
      <w:r w:rsidR="00A13504" w:rsidRPr="00A24BF6">
        <w:rPr>
          <w:rFonts w:ascii="Arial" w:hAnsi="Arial" w:cs="Arial"/>
          <w:lang w:val="nl-BE"/>
        </w:rPr>
        <w:fldChar w:fldCharType="separate"/>
      </w:r>
      <w:r w:rsidRPr="00A24BF6">
        <w:rPr>
          <w:rFonts w:ascii="Arial" w:hAnsi="Arial" w:cs="Arial"/>
          <w:lang w:val="en-GB"/>
        </w:rPr>
        <w:t>(3)</w:t>
      </w:r>
      <w:r w:rsidR="00A13504" w:rsidRPr="00A24BF6">
        <w:rPr>
          <w:rFonts w:ascii="Arial" w:hAnsi="Arial" w:cs="Arial"/>
          <w:lang w:val="nl-BE"/>
        </w:rPr>
        <w:fldChar w:fldCharType="end"/>
      </w:r>
      <w:r w:rsidRPr="00A24BF6">
        <w:rPr>
          <w:rFonts w:ascii="Arial" w:hAnsi="Arial" w:cs="Arial"/>
          <w:lang w:val="en-GB"/>
        </w:rPr>
        <w:t xml:space="preserve">  These beneficial effects are mainly attributed to the practice of rapid mobilization and early intensified physiotherapy which can only be achieved with effective analgesic techniques. </w:t>
      </w:r>
    </w:p>
    <w:p w14:paraId="3FD0D742" w14:textId="77777777" w:rsidR="00D650AD" w:rsidRPr="00A24BF6" w:rsidRDefault="00D650AD" w:rsidP="00D650AD">
      <w:pPr>
        <w:rPr>
          <w:rFonts w:ascii="Arial" w:hAnsi="Arial" w:cs="Arial"/>
          <w:lang w:val="en-GB"/>
        </w:rPr>
      </w:pPr>
    </w:p>
    <w:p w14:paraId="49DEDDE9" w14:textId="77777777" w:rsidR="00D650AD" w:rsidRPr="00A24BF6" w:rsidRDefault="00D650AD" w:rsidP="00D650AD">
      <w:pPr>
        <w:rPr>
          <w:rFonts w:ascii="Arial" w:hAnsi="Arial" w:cs="Arial"/>
          <w:lang w:val="en-GB"/>
        </w:rPr>
      </w:pPr>
      <w:r w:rsidRPr="00A24BF6">
        <w:rPr>
          <w:rFonts w:ascii="Arial" w:hAnsi="Arial" w:cs="Arial"/>
          <w:lang w:val="en-GB"/>
        </w:rPr>
        <w:t xml:space="preserve">Current PCA techniques – predominantly morphine based - are the gold standard for this purpose but they involve intravenous access and a programmable computer system requiring close supervision.  Reported shortcomings are systems failure leading to analgesic gaps, drug errors and restrictions in mobility since patients are tethered to IV poles.  The SSTS may overcome these limitations because the opioid used, </w:t>
      </w:r>
      <w:proofErr w:type="spellStart"/>
      <w:r w:rsidRPr="00A24BF6">
        <w:rPr>
          <w:rFonts w:ascii="Arial" w:hAnsi="Arial" w:cs="Arial"/>
          <w:lang w:val="en-GB"/>
        </w:rPr>
        <w:t>sufentanil</w:t>
      </w:r>
      <w:proofErr w:type="spellEnd"/>
      <w:r w:rsidRPr="00A24BF6">
        <w:rPr>
          <w:rFonts w:ascii="Arial" w:hAnsi="Arial" w:cs="Arial"/>
          <w:lang w:val="en-GB"/>
        </w:rPr>
        <w:t xml:space="preserve">, has a more predictable time of onset, the delivery system does not require programming, and the device does not limit patient’s mobility.  It retains the benefits of potent analgesia as well as patient empowerment and is particularly suited to target the analgesic effect precisely to the level required in physiotherapeutic sessions.   </w:t>
      </w:r>
    </w:p>
    <w:p w14:paraId="05F412CF" w14:textId="4FCD068E" w:rsidR="007107FC" w:rsidRPr="00D770F7" w:rsidRDefault="00D650AD" w:rsidP="007107FC">
      <w:pPr>
        <w:rPr>
          <w:rFonts w:ascii="Arial" w:hAnsi="Arial" w:cs="Arial"/>
          <w:lang w:val="en-GB"/>
        </w:rPr>
      </w:pPr>
      <w:r w:rsidRPr="00A24BF6">
        <w:rPr>
          <w:rFonts w:ascii="Arial" w:hAnsi="Arial" w:cs="Arial"/>
          <w:lang w:val="en-GB"/>
        </w:rPr>
        <w:t xml:space="preserve">Previous studies evaluated SSTS in </w:t>
      </w:r>
      <w:proofErr w:type="spellStart"/>
      <w:r w:rsidRPr="00A24BF6">
        <w:rPr>
          <w:rFonts w:ascii="Arial" w:hAnsi="Arial" w:cs="Arial"/>
          <w:lang w:val="en-GB"/>
        </w:rPr>
        <w:t>orthopedic</w:t>
      </w:r>
      <w:proofErr w:type="spellEnd"/>
      <w:r w:rsidRPr="00A24BF6">
        <w:rPr>
          <w:rFonts w:ascii="Arial" w:hAnsi="Arial" w:cs="Arial"/>
          <w:lang w:val="en-GB"/>
        </w:rPr>
        <w:t xml:space="preserve"> and abdominal surgery in comparison to placebo or IV PCA but did not address analgesic efficacy during mobilization.</w:t>
      </w:r>
      <w:r w:rsidR="00A13504" w:rsidRPr="00A24BF6">
        <w:rPr>
          <w:rFonts w:ascii="Arial" w:hAnsi="Arial" w:cs="Arial"/>
          <w:lang w:val="nl-BE"/>
        </w:rPr>
        <w:fldChar w:fldCharType="begin"/>
      </w:r>
      <w:r w:rsidRPr="00A24BF6">
        <w:rPr>
          <w:rFonts w:ascii="Arial" w:hAnsi="Arial" w:cs="Arial"/>
          <w:lang w:val="en-GB"/>
        </w:rPr>
        <w:instrText xml:space="preserve"> ADDIN PAPERS2_CITATIONS &lt;citation&gt;&lt;uuid&gt;A5905A71-516C-4558-91AA-2EC76E7FBF79&lt;/uuid&gt;&lt;priority&gt;0&lt;/priority&gt;&lt;publications&gt;&lt;publication&gt;&lt;uuid&gt;AA2BB4E4-AB9E-4BCE-8CC5-8E0C0645CAD6&lt;/uuid&gt;&lt;volume&gt;123&lt;/volume&gt;&lt;doi&gt;10.1097/ALN.0000000000000746&lt;/doi&gt;&lt;subtitle&gt;A Randomized, Placebo-controlled Study&lt;/subtitle&gt;&lt;startpage&gt;434&lt;/startpage&gt;&lt;publication_date&gt;99201508001200000000220000&lt;/publication_date&gt;&lt;url&gt;http://Insights.ovid.com/crossref?an=00000542-201508000-00029&lt;/url&gt;&lt;type&gt;400&lt;/type&gt;&lt;title&gt;Sufentanil Sublingual Tablet System for the Management of Postoperative Pain after Knee or Hip Arthroplasty: A Randomized, Placebo-controlled Study.&lt;/title&gt;&lt;institution&gt;From the Department of Orthopedics, DeKalb Medical Center, Decatur, Georgia (M.J.); Department of Orthopedics, Indian River Medical Center, Vero Beach, Florida (D.W.G.); Department of Anesthesia, Memorial Hermann Memorial City Hospital Medical Center, Houston, Texas (H.S.M.); Department of Anesthesia, University of Pittsburgh Medical Center-Presbyterian Shadyside, Pittsburgh, Pennsylvania (B.B.-D.); and AcelRx Pharmaceuticals, Redwood City, California (M.A.E., P.P.P.).&lt;/institution&gt;&lt;number&gt;2&lt;/number&gt;&lt;subtype&gt;400&lt;/subtype&gt;&lt;endpage&gt;443&lt;/endpage&gt;&lt;bundle&gt;&lt;publication&gt;&lt;publisher&gt;The American Society of Anesthesiologists&lt;/publisher&gt;&lt;title&gt;Anesthesiology&lt;/title&gt;&lt;type&gt;-100&lt;/type&gt;&lt;subtype&gt;-100&lt;/subtype&gt;&lt;uuid&gt;5BB7909F-5E38-4DF2-A6F8-A3056AF7F0EA&lt;/uuid&gt;&lt;/publication&gt;&lt;/bundle&gt;&lt;authors&gt;&lt;author&gt;&lt;firstName&gt;Maurice&lt;/firstName&gt;&lt;lastName&gt;Jove&lt;/lastName&gt;&lt;/author&gt;&lt;author&gt;&lt;firstName&gt;David&lt;/firstName&gt;&lt;middleNames&gt;W&lt;/middleNames&gt;&lt;lastName&gt;Griffin&lt;/lastName&gt;&lt;/author&gt;&lt;author&gt;&lt;firstName&gt;Harold&lt;/firstName&gt;&lt;middleNames&gt;S&lt;/middleNames&gt;&lt;lastName&gt;Minkowitz&lt;/lastName&gt;&lt;/author&gt;&lt;author&gt;&lt;firstName&gt;Bruce&lt;/firstName&gt;&lt;lastName&gt;Ben-David&lt;/lastName&gt;&lt;/author&gt;&lt;author&gt;&lt;firstName&gt;Mark&lt;/firstName&gt;&lt;middleNames&gt;A&lt;/middleNames&gt;&lt;lastName&gt;Evashenk&lt;/lastName&gt;&lt;/author&gt;&lt;author&gt;&lt;firstName&gt;Pamela&lt;/firstName&gt;&lt;middleNames&gt;P&lt;/middleNames&gt;&lt;lastName&gt;Palmer&lt;/lastName&gt;&lt;/author&gt;&lt;/authors&gt;&lt;/publication&gt;&lt;/publications&gt;&lt;cites&gt;&lt;/cites&gt;&lt;/citation&gt;</w:instrText>
      </w:r>
      <w:r w:rsidR="00A13504" w:rsidRPr="00A24BF6">
        <w:rPr>
          <w:rFonts w:ascii="Arial" w:hAnsi="Arial" w:cs="Arial"/>
          <w:lang w:val="nl-BE"/>
        </w:rPr>
        <w:fldChar w:fldCharType="separate"/>
      </w:r>
      <w:r w:rsidRPr="00A24BF6">
        <w:rPr>
          <w:rFonts w:ascii="Arial" w:hAnsi="Arial" w:cs="Arial"/>
          <w:lang w:val="en-GB"/>
        </w:rPr>
        <w:t>(4)</w:t>
      </w:r>
      <w:r w:rsidR="00A13504" w:rsidRPr="00A24BF6">
        <w:rPr>
          <w:rFonts w:ascii="Arial" w:hAnsi="Arial" w:cs="Arial"/>
          <w:lang w:val="en-GB"/>
        </w:rPr>
        <w:fldChar w:fldCharType="end"/>
      </w:r>
      <w:r w:rsidRPr="00A24BF6">
        <w:rPr>
          <w:rFonts w:ascii="Arial" w:hAnsi="Arial" w:cs="Arial"/>
          <w:lang w:val="en-GB"/>
        </w:rPr>
        <w:t xml:space="preserve"> The present </w:t>
      </w:r>
      <w:r w:rsidR="007107FC">
        <w:rPr>
          <w:rFonts w:ascii="Arial" w:hAnsi="Arial" w:cs="Arial"/>
          <w:lang w:val="en-GB"/>
        </w:rPr>
        <w:t>study will test</w:t>
      </w:r>
      <w:r w:rsidR="007107FC" w:rsidRPr="00D770F7">
        <w:rPr>
          <w:rFonts w:ascii="Arial" w:hAnsi="Arial" w:cs="Arial"/>
          <w:lang w:val="en-GB"/>
        </w:rPr>
        <w:t xml:space="preserve"> the hypothesis that SSTS is an efficient and safe analgesic technique allowing fast track rehabilitation after total knee arthroplasty in a prospective cohort design. </w:t>
      </w:r>
    </w:p>
    <w:p w14:paraId="7F823688" w14:textId="20D5130C" w:rsidR="00D650AD" w:rsidRDefault="007107FC" w:rsidP="00D650AD">
      <w:pPr>
        <w:rPr>
          <w:rFonts w:ascii="Arial" w:hAnsi="Arial" w:cs="Arial"/>
          <w:lang w:val="en-GB"/>
        </w:rPr>
      </w:pPr>
      <w:r w:rsidRPr="007107FC">
        <w:rPr>
          <w:rFonts w:ascii="Arial" w:hAnsi="Arial" w:cs="Arial"/>
          <w:lang w:val="en-GB"/>
        </w:rPr>
        <w:lastRenderedPageBreak/>
        <w:t>The study will focus on the e</w:t>
      </w:r>
      <w:r>
        <w:rPr>
          <w:rFonts w:ascii="Arial" w:hAnsi="Arial" w:cs="Arial"/>
          <w:lang w:val="en-GB"/>
        </w:rPr>
        <w:t>fficiency of STSS which is defined as 75% or more of the t</w:t>
      </w:r>
      <w:r w:rsidR="00AF2392">
        <w:rPr>
          <w:rFonts w:ascii="Arial" w:hAnsi="Arial" w:cs="Arial"/>
          <w:lang w:val="en-GB"/>
        </w:rPr>
        <w:t>reated patients proves</w:t>
      </w:r>
      <w:r>
        <w:rPr>
          <w:rFonts w:ascii="Arial" w:hAnsi="Arial" w:cs="Arial"/>
          <w:lang w:val="en-GB"/>
        </w:rPr>
        <w:t xml:space="preserve"> NRS </w:t>
      </w:r>
      <w:r w:rsidR="00AF2392">
        <w:rPr>
          <w:rFonts w:ascii="Arial" w:hAnsi="Arial" w:cs="Arial"/>
          <w:lang w:val="en-GB"/>
        </w:rPr>
        <w:t xml:space="preserve">score </w:t>
      </w:r>
      <w:r>
        <w:rPr>
          <w:rFonts w:ascii="Arial" w:hAnsi="Arial" w:cs="Arial"/>
          <w:lang w:val="en-GB"/>
        </w:rPr>
        <w:t>less than 4 during 48 hours postoperatively, additionally to the basic pain treatment (paracetamol and NSAID).</w:t>
      </w:r>
      <w:r>
        <w:rPr>
          <w:rFonts w:ascii="Arial" w:hAnsi="Arial" w:cs="Arial"/>
          <w:lang w:val="en-GB"/>
        </w:rPr>
        <w:br/>
      </w:r>
      <w:r w:rsidR="00D650AD" w:rsidRPr="00A24BF6">
        <w:rPr>
          <w:rFonts w:ascii="Arial" w:hAnsi="Arial" w:cs="Arial"/>
          <w:lang w:val="en-GB"/>
        </w:rPr>
        <w:t>Secondary outcome variables are patient satisfaction, health care worker’s evaluation of the system</w:t>
      </w:r>
      <w:r w:rsidR="006A10BD">
        <w:rPr>
          <w:rFonts w:ascii="Arial" w:hAnsi="Arial" w:cs="Arial"/>
          <w:lang w:val="en-GB"/>
        </w:rPr>
        <w:t>, side effects</w:t>
      </w:r>
      <w:r w:rsidR="00D650AD" w:rsidRPr="00A24BF6">
        <w:rPr>
          <w:rFonts w:ascii="Arial" w:hAnsi="Arial" w:cs="Arial"/>
          <w:lang w:val="en-GB"/>
        </w:rPr>
        <w:t xml:space="preserve"> and hospital LOS</w:t>
      </w:r>
      <w:r w:rsidR="003E2821">
        <w:rPr>
          <w:rFonts w:ascii="Arial" w:hAnsi="Arial" w:cs="Arial"/>
          <w:lang w:val="en-GB"/>
        </w:rPr>
        <w:t xml:space="preserve"> (length of stay)</w:t>
      </w:r>
      <w:r w:rsidR="00D650AD" w:rsidRPr="00A24BF6">
        <w:rPr>
          <w:rFonts w:ascii="Arial" w:hAnsi="Arial" w:cs="Arial"/>
          <w:lang w:val="en-GB"/>
        </w:rPr>
        <w:t xml:space="preserve">.    </w:t>
      </w:r>
    </w:p>
    <w:p w14:paraId="41730D78" w14:textId="77777777" w:rsidR="00533118" w:rsidRDefault="00D650AD" w:rsidP="00D650AD">
      <w:pPr>
        <w:rPr>
          <w:rFonts w:ascii="Arial" w:hAnsi="Arial" w:cs="Arial"/>
          <w:lang w:val="en-GB"/>
        </w:rPr>
      </w:pPr>
      <w:r w:rsidRPr="00533118">
        <w:rPr>
          <w:rFonts w:ascii="Arial" w:hAnsi="Arial" w:cs="Arial"/>
          <w:lang w:val="en-GB"/>
        </w:rPr>
        <w:t xml:space="preserve">Patients, nurses and physiotherapists will be instructed about optimal timing for administering a </w:t>
      </w:r>
      <w:proofErr w:type="spellStart"/>
      <w:r w:rsidRPr="00533118">
        <w:rPr>
          <w:rFonts w:ascii="Arial" w:hAnsi="Arial" w:cs="Arial"/>
          <w:lang w:val="en-GB"/>
        </w:rPr>
        <w:t>sufentanil</w:t>
      </w:r>
      <w:proofErr w:type="spellEnd"/>
      <w:r w:rsidRPr="00533118">
        <w:rPr>
          <w:rFonts w:ascii="Arial" w:hAnsi="Arial" w:cs="Arial"/>
          <w:lang w:val="en-GB"/>
        </w:rPr>
        <w:t xml:space="preserve"> tablet prior to the start of standardized mobilization therapy. Mobilization will be started within a time window of minimum 10 minutes and maximum 30 minutes following the administration of a </w:t>
      </w:r>
      <w:proofErr w:type="spellStart"/>
      <w:r w:rsidRPr="00533118">
        <w:rPr>
          <w:rFonts w:ascii="Arial" w:hAnsi="Arial" w:cs="Arial"/>
          <w:lang w:val="en-GB"/>
        </w:rPr>
        <w:t>sufentanil</w:t>
      </w:r>
      <w:proofErr w:type="spellEnd"/>
      <w:r w:rsidRPr="00533118">
        <w:rPr>
          <w:rFonts w:ascii="Arial" w:hAnsi="Arial" w:cs="Arial"/>
          <w:lang w:val="en-GB"/>
        </w:rPr>
        <w:t xml:space="preserve"> table</w:t>
      </w:r>
      <w:r w:rsidR="00533118" w:rsidRPr="00533118">
        <w:rPr>
          <w:rFonts w:ascii="Arial" w:hAnsi="Arial" w:cs="Arial"/>
          <w:lang w:val="en-GB"/>
        </w:rPr>
        <w:t>t.</w:t>
      </w:r>
    </w:p>
    <w:p w14:paraId="75D89D6A" w14:textId="77777777" w:rsidR="00D650AD" w:rsidRPr="00533118" w:rsidRDefault="00533118" w:rsidP="00D650AD">
      <w:pPr>
        <w:rPr>
          <w:rFonts w:ascii="Arial" w:hAnsi="Arial" w:cs="Arial"/>
          <w:lang w:val="en-US"/>
        </w:rPr>
      </w:pPr>
      <w:r>
        <w:rPr>
          <w:rFonts w:ascii="Arial" w:hAnsi="Arial" w:cs="Arial"/>
          <w:lang w:val="en-GB"/>
        </w:rPr>
        <w:t xml:space="preserve"> </w:t>
      </w:r>
    </w:p>
    <w:p w14:paraId="121BF022" w14:textId="77777777" w:rsidR="00D650AD" w:rsidRPr="00A24BF6" w:rsidRDefault="00D650AD" w:rsidP="00D650AD">
      <w:pPr>
        <w:widowControl w:val="0"/>
        <w:tabs>
          <w:tab w:val="left" w:pos="480"/>
        </w:tabs>
        <w:autoSpaceDE w:val="0"/>
        <w:autoSpaceDN w:val="0"/>
        <w:adjustRightInd w:val="0"/>
        <w:spacing w:after="240"/>
        <w:ind w:left="480" w:hanging="480"/>
        <w:rPr>
          <w:rFonts w:ascii="Calibri" w:hAnsi="Calibri" w:cs="Calibri"/>
          <w:lang w:val="en-GB"/>
        </w:rPr>
      </w:pPr>
      <w:r w:rsidRPr="00A24BF6">
        <w:rPr>
          <w:rFonts w:ascii="Calibri" w:hAnsi="Calibri" w:cs="Calibri"/>
          <w:lang w:val="en-GB"/>
        </w:rPr>
        <w:t>1.</w:t>
      </w:r>
      <w:r w:rsidRPr="00A24BF6">
        <w:rPr>
          <w:rFonts w:ascii="Calibri" w:hAnsi="Calibri" w:cs="Calibri"/>
          <w:lang w:val="en-GB"/>
        </w:rPr>
        <w:tab/>
        <w:t xml:space="preserve">Frampton JE. Sublingual </w:t>
      </w:r>
      <w:proofErr w:type="spellStart"/>
      <w:r w:rsidRPr="00A24BF6">
        <w:rPr>
          <w:rFonts w:ascii="Calibri" w:hAnsi="Calibri" w:cs="Calibri"/>
          <w:lang w:val="en-GB"/>
        </w:rPr>
        <w:t>Sufentanil</w:t>
      </w:r>
      <w:proofErr w:type="spellEnd"/>
      <w:r w:rsidRPr="00A24BF6">
        <w:rPr>
          <w:rFonts w:ascii="Calibri" w:hAnsi="Calibri" w:cs="Calibri"/>
          <w:lang w:val="en-GB"/>
        </w:rPr>
        <w:t xml:space="preserve">: A Review in Acute Postoperative Pain. Drugs. Springer International Publishing; 2016 Apr;76(6):719–29. </w:t>
      </w:r>
    </w:p>
    <w:p w14:paraId="54D80F4F" w14:textId="77777777" w:rsidR="00D650AD" w:rsidRPr="00A24BF6" w:rsidRDefault="00D650AD" w:rsidP="00D650AD">
      <w:pPr>
        <w:widowControl w:val="0"/>
        <w:tabs>
          <w:tab w:val="left" w:pos="480"/>
        </w:tabs>
        <w:autoSpaceDE w:val="0"/>
        <w:autoSpaceDN w:val="0"/>
        <w:adjustRightInd w:val="0"/>
        <w:spacing w:after="240"/>
        <w:ind w:left="480" w:hanging="480"/>
        <w:rPr>
          <w:rFonts w:ascii="Calibri" w:hAnsi="Calibri" w:cs="Calibri"/>
          <w:lang w:val="en-GB"/>
        </w:rPr>
      </w:pPr>
      <w:r w:rsidRPr="00A24BF6">
        <w:rPr>
          <w:rFonts w:ascii="Calibri" w:hAnsi="Calibri" w:cs="Calibri"/>
          <w:lang w:val="en-GB"/>
        </w:rPr>
        <w:t>2.</w:t>
      </w:r>
      <w:r w:rsidRPr="00A24BF6">
        <w:rPr>
          <w:rFonts w:ascii="Calibri" w:hAnsi="Calibri" w:cs="Calibri"/>
          <w:lang w:val="en-GB"/>
        </w:rPr>
        <w:tab/>
        <w:t xml:space="preserve">Cram P, Lu X, Kates SL, Singh JA, Li Y, Wolf BR. Total Knee Arthroplasty Volume, Utilization, and Outcomes Among Medicare Beneficiaries, 1991-2010. JAMA. American Medical Association; 2012 Sep 26;308(12):1227–36. </w:t>
      </w:r>
    </w:p>
    <w:p w14:paraId="7FD0240F" w14:textId="77777777" w:rsidR="00D650AD" w:rsidRPr="00A24BF6" w:rsidRDefault="00D650AD" w:rsidP="00D650AD">
      <w:pPr>
        <w:widowControl w:val="0"/>
        <w:tabs>
          <w:tab w:val="left" w:pos="480"/>
        </w:tabs>
        <w:autoSpaceDE w:val="0"/>
        <w:autoSpaceDN w:val="0"/>
        <w:adjustRightInd w:val="0"/>
        <w:spacing w:after="240"/>
        <w:ind w:left="480" w:hanging="480"/>
        <w:rPr>
          <w:rFonts w:ascii="Calibri" w:hAnsi="Calibri" w:cs="Calibri"/>
          <w:lang w:val="en-GB"/>
        </w:rPr>
      </w:pPr>
      <w:r w:rsidRPr="00A24BF6">
        <w:rPr>
          <w:rFonts w:ascii="Calibri" w:hAnsi="Calibri" w:cs="Calibri"/>
          <w:lang w:val="en-GB"/>
        </w:rPr>
        <w:t>3.</w:t>
      </w:r>
      <w:r w:rsidRPr="00A24BF6">
        <w:rPr>
          <w:rFonts w:ascii="Calibri" w:hAnsi="Calibri" w:cs="Calibri"/>
          <w:lang w:val="en-GB"/>
        </w:rPr>
        <w:tab/>
      </w:r>
      <w:proofErr w:type="spellStart"/>
      <w:r w:rsidRPr="00A24BF6">
        <w:rPr>
          <w:rFonts w:ascii="Calibri" w:hAnsi="Calibri" w:cs="Calibri"/>
          <w:lang w:val="en-GB"/>
        </w:rPr>
        <w:t>Hertog</w:t>
      </w:r>
      <w:proofErr w:type="spellEnd"/>
      <w:r w:rsidRPr="00A24BF6">
        <w:rPr>
          <w:rFonts w:ascii="Calibri" w:hAnsi="Calibri" w:cs="Calibri"/>
          <w:lang w:val="en-GB"/>
        </w:rPr>
        <w:t xml:space="preserve"> den A, </w:t>
      </w:r>
      <w:proofErr w:type="spellStart"/>
      <w:r w:rsidRPr="00A24BF6">
        <w:rPr>
          <w:rFonts w:ascii="Calibri" w:hAnsi="Calibri" w:cs="Calibri"/>
          <w:lang w:val="en-GB"/>
        </w:rPr>
        <w:t>Gliesche</w:t>
      </w:r>
      <w:proofErr w:type="spellEnd"/>
      <w:r w:rsidRPr="00A24BF6">
        <w:rPr>
          <w:rFonts w:ascii="Calibri" w:hAnsi="Calibri" w:cs="Calibri"/>
          <w:lang w:val="en-GB"/>
        </w:rPr>
        <w:t xml:space="preserve"> K, </w:t>
      </w:r>
      <w:proofErr w:type="spellStart"/>
      <w:r w:rsidRPr="00A24BF6">
        <w:rPr>
          <w:rFonts w:ascii="Calibri" w:hAnsi="Calibri" w:cs="Calibri"/>
          <w:lang w:val="en-GB"/>
        </w:rPr>
        <w:t>Timm</w:t>
      </w:r>
      <w:proofErr w:type="spellEnd"/>
      <w:r w:rsidRPr="00A24BF6">
        <w:rPr>
          <w:rFonts w:ascii="Calibri" w:hAnsi="Calibri" w:cs="Calibri"/>
          <w:lang w:val="en-GB"/>
        </w:rPr>
        <w:t xml:space="preserve"> J, </w:t>
      </w:r>
      <w:proofErr w:type="spellStart"/>
      <w:r w:rsidRPr="00A24BF6">
        <w:rPr>
          <w:rFonts w:ascii="Calibri" w:hAnsi="Calibri" w:cs="Calibri"/>
          <w:lang w:val="en-GB"/>
        </w:rPr>
        <w:t>Mühlbauer</w:t>
      </w:r>
      <w:proofErr w:type="spellEnd"/>
      <w:r w:rsidRPr="00A24BF6">
        <w:rPr>
          <w:rFonts w:ascii="Calibri" w:hAnsi="Calibri" w:cs="Calibri"/>
          <w:lang w:val="en-GB"/>
        </w:rPr>
        <w:t xml:space="preserve"> B, </w:t>
      </w:r>
      <w:proofErr w:type="spellStart"/>
      <w:r w:rsidRPr="00A24BF6">
        <w:rPr>
          <w:rFonts w:ascii="Calibri" w:hAnsi="Calibri" w:cs="Calibri"/>
          <w:lang w:val="en-GB"/>
        </w:rPr>
        <w:t>Zebrowski</w:t>
      </w:r>
      <w:proofErr w:type="spellEnd"/>
      <w:r w:rsidRPr="00A24BF6">
        <w:rPr>
          <w:rFonts w:ascii="Calibri" w:hAnsi="Calibri" w:cs="Calibri"/>
          <w:lang w:val="en-GB"/>
        </w:rPr>
        <w:t xml:space="preserve"> S. Pathway-controlled fast-track rehabilitation after total knee arthroplasty: a randomized prospective clinical study evaluating the recovery pattern, drug consumption, and length of stay. Arch </w:t>
      </w:r>
      <w:proofErr w:type="spellStart"/>
      <w:r w:rsidRPr="00A24BF6">
        <w:rPr>
          <w:rFonts w:ascii="Calibri" w:hAnsi="Calibri" w:cs="Calibri"/>
          <w:lang w:val="en-GB"/>
        </w:rPr>
        <w:t>Orthop</w:t>
      </w:r>
      <w:proofErr w:type="spellEnd"/>
      <w:r w:rsidRPr="00A24BF6">
        <w:rPr>
          <w:rFonts w:ascii="Calibri" w:hAnsi="Calibri" w:cs="Calibri"/>
          <w:lang w:val="en-GB"/>
        </w:rPr>
        <w:t xml:space="preserve"> Trauma Surg. 2012 Aug;132(8):1153–63. </w:t>
      </w:r>
    </w:p>
    <w:p w14:paraId="6F0455E6" w14:textId="77777777" w:rsidR="0045219B" w:rsidRDefault="00D650AD" w:rsidP="00290F10">
      <w:pPr>
        <w:widowControl w:val="0"/>
        <w:tabs>
          <w:tab w:val="left" w:pos="480"/>
        </w:tabs>
        <w:autoSpaceDE w:val="0"/>
        <w:autoSpaceDN w:val="0"/>
        <w:adjustRightInd w:val="0"/>
        <w:spacing w:after="240"/>
        <w:ind w:left="480" w:hanging="480"/>
        <w:rPr>
          <w:rFonts w:ascii="Calibri" w:hAnsi="Calibri" w:cs="Calibri"/>
          <w:lang w:val="en-US"/>
        </w:rPr>
      </w:pPr>
      <w:r w:rsidRPr="00A24BF6">
        <w:rPr>
          <w:rFonts w:ascii="Calibri" w:hAnsi="Calibri" w:cs="Calibri"/>
          <w:lang w:val="en-GB"/>
        </w:rPr>
        <w:t>4.</w:t>
      </w:r>
      <w:r w:rsidRPr="00A24BF6">
        <w:rPr>
          <w:rFonts w:ascii="Calibri" w:hAnsi="Calibri" w:cs="Calibri"/>
          <w:lang w:val="en-GB"/>
        </w:rPr>
        <w:tab/>
        <w:t xml:space="preserve">Jove M, Griffin DW, </w:t>
      </w:r>
      <w:proofErr w:type="spellStart"/>
      <w:r w:rsidRPr="00A24BF6">
        <w:rPr>
          <w:rFonts w:ascii="Calibri" w:hAnsi="Calibri" w:cs="Calibri"/>
          <w:lang w:val="en-GB"/>
        </w:rPr>
        <w:t>Minkowitz</w:t>
      </w:r>
      <w:proofErr w:type="spellEnd"/>
      <w:r w:rsidRPr="00A24BF6">
        <w:rPr>
          <w:rFonts w:ascii="Calibri" w:hAnsi="Calibri" w:cs="Calibri"/>
          <w:lang w:val="en-GB"/>
        </w:rPr>
        <w:t xml:space="preserve"> HS, Ben-David B, </w:t>
      </w:r>
      <w:proofErr w:type="spellStart"/>
      <w:r w:rsidRPr="00A24BF6">
        <w:rPr>
          <w:rFonts w:ascii="Calibri" w:hAnsi="Calibri" w:cs="Calibri"/>
          <w:lang w:val="en-GB"/>
        </w:rPr>
        <w:t>Evashenk</w:t>
      </w:r>
      <w:proofErr w:type="spellEnd"/>
      <w:r w:rsidRPr="00A24BF6">
        <w:rPr>
          <w:rFonts w:ascii="Calibri" w:hAnsi="Calibri" w:cs="Calibri"/>
          <w:lang w:val="en-GB"/>
        </w:rPr>
        <w:t xml:space="preserve"> MA, Palmer PP. </w:t>
      </w:r>
      <w:proofErr w:type="spellStart"/>
      <w:r w:rsidRPr="00A24BF6">
        <w:rPr>
          <w:rFonts w:ascii="Calibri" w:hAnsi="Calibri" w:cs="Calibri"/>
          <w:lang w:val="en-GB"/>
        </w:rPr>
        <w:t>Sufentanil</w:t>
      </w:r>
      <w:proofErr w:type="spellEnd"/>
      <w:r w:rsidRPr="00A24BF6">
        <w:rPr>
          <w:rFonts w:ascii="Calibri" w:hAnsi="Calibri" w:cs="Calibri"/>
          <w:lang w:val="en-GB"/>
        </w:rPr>
        <w:t xml:space="preserve"> Sublingual Tablet System for the Management of Postoperative Pain after Knee or Hip Arthroplasty: A Randomized, Placebo-controlled Study. </w:t>
      </w:r>
      <w:proofErr w:type="spellStart"/>
      <w:r w:rsidRPr="00A24BF6">
        <w:rPr>
          <w:rFonts w:ascii="Calibri" w:hAnsi="Calibri" w:cs="Calibri"/>
          <w:lang w:val="en-GB"/>
        </w:rPr>
        <w:t>Anesthesiology</w:t>
      </w:r>
      <w:proofErr w:type="spellEnd"/>
      <w:r w:rsidRPr="00A24BF6">
        <w:rPr>
          <w:rFonts w:ascii="Calibri" w:hAnsi="Calibri" w:cs="Calibri"/>
          <w:lang w:val="en-GB"/>
        </w:rPr>
        <w:t xml:space="preserve">. </w:t>
      </w:r>
      <w:r w:rsidRPr="00014F4D">
        <w:rPr>
          <w:rFonts w:ascii="Calibri" w:hAnsi="Calibri" w:cs="Calibri"/>
          <w:lang w:val="en-US"/>
        </w:rPr>
        <w:t xml:space="preserve">2015 Aug;123(2):434–43. </w:t>
      </w:r>
    </w:p>
    <w:p w14:paraId="14603B8A" w14:textId="77777777" w:rsidR="0045219B" w:rsidRPr="00014F4D" w:rsidRDefault="0045219B" w:rsidP="00D650AD">
      <w:pPr>
        <w:widowControl w:val="0"/>
        <w:tabs>
          <w:tab w:val="left" w:pos="480"/>
        </w:tabs>
        <w:autoSpaceDE w:val="0"/>
        <w:autoSpaceDN w:val="0"/>
        <w:adjustRightInd w:val="0"/>
        <w:spacing w:after="240"/>
        <w:ind w:left="480" w:hanging="480"/>
        <w:rPr>
          <w:rFonts w:ascii="Calibri" w:hAnsi="Calibri" w:cs="Calibri"/>
          <w:lang w:val="en-US"/>
        </w:rPr>
      </w:pPr>
    </w:p>
    <w:p w14:paraId="4AD8CEA9" w14:textId="77777777" w:rsidR="00781763" w:rsidRPr="00F935CF" w:rsidRDefault="00781763" w:rsidP="00781763">
      <w:pPr>
        <w:pStyle w:val="Kop1"/>
        <w:rPr>
          <w:lang w:val="en-GB"/>
        </w:rPr>
      </w:pPr>
      <w:r w:rsidRPr="0009159C">
        <w:rPr>
          <w:lang w:val="en-GB"/>
        </w:rPr>
        <w:t>The present study</w:t>
      </w:r>
    </w:p>
    <w:p w14:paraId="7A7D05B4" w14:textId="77777777" w:rsidR="00781763" w:rsidRPr="00601293" w:rsidRDefault="00781763" w:rsidP="00781763">
      <w:pPr>
        <w:rPr>
          <w:rFonts w:ascii="Arial" w:hAnsi="Arial" w:cs="Arial"/>
          <w:lang w:val="en-GB"/>
        </w:rPr>
      </w:pPr>
    </w:p>
    <w:p w14:paraId="2950C234" w14:textId="77777777" w:rsidR="00781763" w:rsidRPr="00290F10" w:rsidRDefault="00781763" w:rsidP="00781763">
      <w:pPr>
        <w:pStyle w:val="Kop2"/>
        <w:rPr>
          <w:lang w:val="en-GB"/>
        </w:rPr>
      </w:pPr>
      <w:r w:rsidRPr="00290F10">
        <w:rPr>
          <w:lang w:val="en-GB"/>
        </w:rPr>
        <w:t>Study design</w:t>
      </w:r>
    </w:p>
    <w:p w14:paraId="1A370974" w14:textId="77777777" w:rsidR="00781763" w:rsidRPr="00601293" w:rsidRDefault="00781763" w:rsidP="00781763">
      <w:pPr>
        <w:rPr>
          <w:lang w:val="en-GB"/>
        </w:rPr>
      </w:pPr>
    </w:p>
    <w:p w14:paraId="4C726255" w14:textId="5447DD0E" w:rsidR="00D650AD" w:rsidRPr="00B11511" w:rsidRDefault="00163040" w:rsidP="00D650AD">
      <w:pPr>
        <w:rPr>
          <w:rFonts w:ascii="Arial" w:hAnsi="Arial" w:cs="Arial"/>
          <w:lang w:val="en-GB"/>
        </w:rPr>
      </w:pPr>
      <w:proofErr w:type="spellStart"/>
      <w:r>
        <w:rPr>
          <w:rFonts w:ascii="Arial" w:hAnsi="Arial" w:cs="Arial"/>
          <w:lang w:val="en-US"/>
        </w:rPr>
        <w:t>Multicentric</w:t>
      </w:r>
      <w:proofErr w:type="spellEnd"/>
      <w:r>
        <w:rPr>
          <w:rFonts w:ascii="Arial" w:hAnsi="Arial" w:cs="Arial"/>
          <w:lang w:val="en-US"/>
        </w:rPr>
        <w:t xml:space="preserve"> </w:t>
      </w:r>
      <w:r w:rsidR="0089532E" w:rsidRPr="00C14410">
        <w:rPr>
          <w:rFonts w:ascii="Arial" w:hAnsi="Arial" w:cs="Arial"/>
          <w:lang w:val="en-US"/>
        </w:rPr>
        <w:t>interventional</w:t>
      </w:r>
      <w:r w:rsidR="00D650AD" w:rsidRPr="00C14410">
        <w:rPr>
          <w:rFonts w:ascii="Arial" w:hAnsi="Arial" w:cs="Arial"/>
          <w:lang w:val="en-US"/>
        </w:rPr>
        <w:t xml:space="preserve"> - prospective cohort study</w:t>
      </w:r>
    </w:p>
    <w:p w14:paraId="5B3343C0" w14:textId="77777777" w:rsidR="00781763" w:rsidRPr="0009159C" w:rsidRDefault="00781763" w:rsidP="00781763">
      <w:pPr>
        <w:rPr>
          <w:rFonts w:ascii="Arial" w:hAnsi="Arial" w:cs="Arial"/>
          <w:lang w:val="en-GB"/>
        </w:rPr>
      </w:pPr>
    </w:p>
    <w:p w14:paraId="58BAF3AA" w14:textId="77777777" w:rsidR="00781763" w:rsidRPr="00601293" w:rsidRDefault="00781763" w:rsidP="00781763">
      <w:pPr>
        <w:pStyle w:val="Kop2"/>
        <w:rPr>
          <w:lang w:val="en-GB"/>
        </w:rPr>
      </w:pPr>
      <w:r w:rsidRPr="00F935CF">
        <w:rPr>
          <w:lang w:val="en-GB"/>
        </w:rPr>
        <w:t>Medication</w:t>
      </w:r>
    </w:p>
    <w:p w14:paraId="1722B593" w14:textId="77777777" w:rsidR="00781763" w:rsidRPr="00601293" w:rsidRDefault="00781763" w:rsidP="00781763">
      <w:pPr>
        <w:rPr>
          <w:rFonts w:ascii="Arial" w:hAnsi="Arial" w:cs="Arial"/>
          <w:lang w:val="en-GB"/>
        </w:rPr>
      </w:pPr>
    </w:p>
    <w:p w14:paraId="299C82B3" w14:textId="77777777" w:rsidR="00781763" w:rsidRPr="00601293" w:rsidRDefault="00781763" w:rsidP="00781763">
      <w:pPr>
        <w:pStyle w:val="Kop3"/>
        <w:rPr>
          <w:lang w:val="en-GB"/>
        </w:rPr>
      </w:pPr>
      <w:r w:rsidRPr="00601293">
        <w:rPr>
          <w:lang w:val="en-GB"/>
        </w:rPr>
        <w:t>Composition and dosing</w:t>
      </w:r>
    </w:p>
    <w:p w14:paraId="744ECCA3" w14:textId="77777777" w:rsidR="00781763" w:rsidRPr="00601293" w:rsidRDefault="00781763" w:rsidP="00781763">
      <w:pPr>
        <w:rPr>
          <w:rFonts w:ascii="Arial" w:hAnsi="Arial" w:cs="Arial"/>
          <w:lang w:val="en-GB"/>
        </w:rPr>
      </w:pPr>
    </w:p>
    <w:p w14:paraId="0E0D9196" w14:textId="77777777" w:rsidR="00D650AD" w:rsidRDefault="00D650AD" w:rsidP="00D650AD">
      <w:pPr>
        <w:rPr>
          <w:rFonts w:ascii="Arial" w:hAnsi="Arial" w:cs="Arial"/>
          <w:lang w:val="en-GB"/>
        </w:rPr>
      </w:pPr>
      <w:r>
        <w:rPr>
          <w:rFonts w:ascii="Arial" w:hAnsi="Arial" w:cs="Arial"/>
          <w:lang w:val="en-GB"/>
        </w:rPr>
        <w:t xml:space="preserve">Cartridge with 40 tablets of </w:t>
      </w:r>
      <w:proofErr w:type="spellStart"/>
      <w:r>
        <w:rPr>
          <w:rFonts w:ascii="Arial" w:hAnsi="Arial" w:cs="Arial"/>
          <w:lang w:val="en-GB"/>
        </w:rPr>
        <w:t>sufentanil</w:t>
      </w:r>
      <w:proofErr w:type="spellEnd"/>
      <w:r>
        <w:rPr>
          <w:rFonts w:ascii="Arial" w:hAnsi="Arial" w:cs="Arial"/>
          <w:lang w:val="en-GB"/>
        </w:rPr>
        <w:t xml:space="preserve"> 15microgram</w:t>
      </w:r>
    </w:p>
    <w:p w14:paraId="3996F172" w14:textId="77777777" w:rsidR="00D650AD" w:rsidRDefault="00D650AD" w:rsidP="00D650AD">
      <w:pPr>
        <w:pStyle w:val="p1"/>
        <w:rPr>
          <w:rFonts w:ascii="Arial" w:hAnsi="Arial" w:cs="Arial"/>
          <w:sz w:val="24"/>
          <w:szCs w:val="24"/>
          <w:lang w:val="en-US"/>
        </w:rPr>
      </w:pPr>
      <w:r w:rsidRPr="00360880">
        <w:rPr>
          <w:rFonts w:ascii="Arial" w:hAnsi="Arial" w:cs="Arial"/>
          <w:sz w:val="24"/>
          <w:szCs w:val="24"/>
          <w:lang w:val="en-US"/>
        </w:rPr>
        <w:t xml:space="preserve">Each tablet </w:t>
      </w:r>
      <w:r w:rsidR="00D20D2F">
        <w:rPr>
          <w:rFonts w:ascii="Arial" w:hAnsi="Arial" w:cs="Arial"/>
          <w:sz w:val="24"/>
          <w:szCs w:val="24"/>
          <w:lang w:val="en-US"/>
        </w:rPr>
        <w:t>for</w:t>
      </w:r>
      <w:r w:rsidRPr="00360880">
        <w:rPr>
          <w:rFonts w:ascii="Arial" w:hAnsi="Arial" w:cs="Arial"/>
          <w:sz w:val="24"/>
          <w:szCs w:val="24"/>
          <w:lang w:val="en-US"/>
        </w:rPr>
        <w:t xml:space="preserve"> sublingual use contains 15 microgram</w:t>
      </w:r>
      <w:r>
        <w:rPr>
          <w:rFonts w:ascii="Arial" w:hAnsi="Arial" w:cs="Arial"/>
          <w:sz w:val="24"/>
          <w:szCs w:val="24"/>
          <w:lang w:val="en-US"/>
        </w:rPr>
        <w:t>s</w:t>
      </w:r>
      <w:r w:rsidRPr="00360880">
        <w:rPr>
          <w:rFonts w:ascii="Arial" w:hAnsi="Arial" w:cs="Arial"/>
          <w:sz w:val="24"/>
          <w:szCs w:val="24"/>
          <w:lang w:val="en-US"/>
        </w:rPr>
        <w:t xml:space="preserve"> </w:t>
      </w:r>
      <w:proofErr w:type="spellStart"/>
      <w:r w:rsidRPr="00360880">
        <w:rPr>
          <w:rFonts w:ascii="Arial" w:hAnsi="Arial" w:cs="Arial"/>
          <w:sz w:val="24"/>
          <w:szCs w:val="24"/>
          <w:lang w:val="en-US"/>
        </w:rPr>
        <w:t>sufentanil</w:t>
      </w:r>
      <w:proofErr w:type="spellEnd"/>
      <w:r w:rsidRPr="00360880">
        <w:rPr>
          <w:rFonts w:ascii="Arial" w:hAnsi="Arial" w:cs="Arial"/>
          <w:sz w:val="24"/>
          <w:szCs w:val="24"/>
          <w:lang w:val="en-US"/>
        </w:rPr>
        <w:t xml:space="preserve"> (</w:t>
      </w:r>
      <w:r w:rsidR="0045219B">
        <w:rPr>
          <w:rFonts w:ascii="Arial" w:hAnsi="Arial" w:cs="Arial"/>
          <w:sz w:val="24"/>
          <w:szCs w:val="24"/>
          <w:lang w:val="en-US"/>
        </w:rPr>
        <w:t>as citr</w:t>
      </w:r>
      <w:r w:rsidRPr="00360880">
        <w:rPr>
          <w:rFonts w:ascii="Arial" w:hAnsi="Arial" w:cs="Arial"/>
          <w:sz w:val="24"/>
          <w:szCs w:val="24"/>
          <w:lang w:val="en-US"/>
        </w:rPr>
        <w:t>at</w:t>
      </w:r>
      <w:r w:rsidR="0045219B">
        <w:rPr>
          <w:rFonts w:ascii="Arial" w:hAnsi="Arial" w:cs="Arial"/>
          <w:sz w:val="24"/>
          <w:szCs w:val="24"/>
          <w:lang w:val="en-US"/>
        </w:rPr>
        <w:t>e</w:t>
      </w:r>
      <w:r w:rsidRPr="00360880">
        <w:rPr>
          <w:rFonts w:ascii="Arial" w:hAnsi="Arial" w:cs="Arial"/>
          <w:sz w:val="24"/>
          <w:szCs w:val="24"/>
          <w:lang w:val="en-US"/>
        </w:rPr>
        <w:t>).</w:t>
      </w:r>
    </w:p>
    <w:p w14:paraId="6EB986F7" w14:textId="77777777" w:rsidR="0045219B" w:rsidRPr="00360880" w:rsidRDefault="0045219B" w:rsidP="00D650AD">
      <w:pPr>
        <w:pStyle w:val="p1"/>
        <w:rPr>
          <w:rFonts w:ascii="Arial" w:hAnsi="Arial" w:cs="Arial"/>
          <w:sz w:val="24"/>
          <w:szCs w:val="24"/>
          <w:lang w:val="en-US"/>
        </w:rPr>
      </w:pPr>
    </w:p>
    <w:p w14:paraId="5E7BA8CA" w14:textId="77777777" w:rsidR="00D650AD" w:rsidRPr="00360880" w:rsidRDefault="00D650AD" w:rsidP="00D650AD">
      <w:pPr>
        <w:pStyle w:val="p1"/>
        <w:rPr>
          <w:rFonts w:ascii="Arial" w:hAnsi="Arial" w:cs="Arial"/>
          <w:sz w:val="24"/>
          <w:szCs w:val="24"/>
          <w:lang w:val="en-US"/>
        </w:rPr>
      </w:pPr>
      <w:r w:rsidRPr="00360880">
        <w:rPr>
          <w:rFonts w:ascii="Arial" w:hAnsi="Arial" w:cs="Arial"/>
          <w:sz w:val="24"/>
          <w:szCs w:val="24"/>
          <w:lang w:val="en-US"/>
        </w:rPr>
        <w:t>Excipients:</w:t>
      </w:r>
    </w:p>
    <w:p w14:paraId="742E8AEA" w14:textId="77777777" w:rsidR="003210BA" w:rsidRPr="003210BA" w:rsidRDefault="003210BA" w:rsidP="003210BA">
      <w:pPr>
        <w:autoSpaceDE w:val="0"/>
        <w:autoSpaceDN w:val="0"/>
        <w:adjustRightInd w:val="0"/>
        <w:rPr>
          <w:rFonts w:ascii="Arial" w:eastAsia="TimesNewRoman" w:hAnsi="Arial" w:cs="Arial"/>
          <w:lang w:val="en-US"/>
        </w:rPr>
      </w:pPr>
      <w:r w:rsidRPr="003210BA">
        <w:rPr>
          <w:rFonts w:ascii="Arial" w:eastAsia="TimesNewRoman" w:hAnsi="Arial" w:cs="Arial"/>
          <w:lang w:val="en-US"/>
        </w:rPr>
        <w:t>Mannitol (E421)</w:t>
      </w:r>
    </w:p>
    <w:p w14:paraId="38942D97" w14:textId="77777777" w:rsidR="003210BA" w:rsidRPr="00441CAC" w:rsidRDefault="003210BA" w:rsidP="003210BA">
      <w:pPr>
        <w:autoSpaceDE w:val="0"/>
        <w:autoSpaceDN w:val="0"/>
        <w:adjustRightInd w:val="0"/>
        <w:rPr>
          <w:rFonts w:ascii="Arial" w:eastAsia="TimesNewRoman" w:hAnsi="Arial" w:cs="Arial"/>
          <w:lang w:val="en-US"/>
        </w:rPr>
      </w:pPr>
      <w:r w:rsidRPr="003210BA">
        <w:rPr>
          <w:rFonts w:ascii="Arial" w:eastAsia="TimesNewRoman" w:hAnsi="Arial" w:cs="Arial"/>
          <w:lang w:val="en-US"/>
        </w:rPr>
        <w:t>Calcium hydrogen phosphate, anhydrous</w:t>
      </w:r>
    </w:p>
    <w:p w14:paraId="27A5D9FE" w14:textId="77777777" w:rsidR="003210BA" w:rsidRPr="00441CAC" w:rsidRDefault="003210BA" w:rsidP="003210BA">
      <w:pPr>
        <w:autoSpaceDE w:val="0"/>
        <w:autoSpaceDN w:val="0"/>
        <w:adjustRightInd w:val="0"/>
        <w:rPr>
          <w:rFonts w:ascii="Arial" w:eastAsia="TimesNewRoman" w:hAnsi="Arial" w:cs="Arial"/>
          <w:lang w:val="en-US"/>
        </w:rPr>
      </w:pPr>
      <w:proofErr w:type="spellStart"/>
      <w:r w:rsidRPr="00441CAC">
        <w:rPr>
          <w:rFonts w:ascii="Arial" w:eastAsia="TimesNewRoman" w:hAnsi="Arial" w:cs="Arial"/>
          <w:lang w:val="en-US"/>
        </w:rPr>
        <w:t>Hypromellose</w:t>
      </w:r>
      <w:proofErr w:type="spellEnd"/>
    </w:p>
    <w:p w14:paraId="20A89A7A" w14:textId="77777777" w:rsidR="003210BA" w:rsidRPr="00441CAC" w:rsidRDefault="003210BA" w:rsidP="003210BA">
      <w:pPr>
        <w:autoSpaceDE w:val="0"/>
        <w:autoSpaceDN w:val="0"/>
        <w:adjustRightInd w:val="0"/>
        <w:rPr>
          <w:rFonts w:ascii="Arial" w:eastAsia="TimesNewRoman" w:hAnsi="Arial" w:cs="Arial"/>
          <w:lang w:val="en-US"/>
        </w:rPr>
      </w:pPr>
      <w:proofErr w:type="spellStart"/>
      <w:r w:rsidRPr="00441CAC">
        <w:rPr>
          <w:rFonts w:ascii="Arial" w:eastAsia="TimesNewRoman" w:hAnsi="Arial" w:cs="Arial"/>
          <w:lang w:val="en-US"/>
        </w:rPr>
        <w:lastRenderedPageBreak/>
        <w:t>Croscarmellose</w:t>
      </w:r>
      <w:proofErr w:type="spellEnd"/>
      <w:r w:rsidRPr="00441CAC">
        <w:rPr>
          <w:rFonts w:ascii="Arial" w:eastAsia="TimesNewRoman" w:hAnsi="Arial" w:cs="Arial"/>
          <w:lang w:val="en-US"/>
        </w:rPr>
        <w:t xml:space="preserve"> sodium</w:t>
      </w:r>
    </w:p>
    <w:p w14:paraId="7F3AEC72" w14:textId="77777777" w:rsidR="003210BA" w:rsidRPr="00441CAC" w:rsidRDefault="003210BA" w:rsidP="003210BA">
      <w:pPr>
        <w:autoSpaceDE w:val="0"/>
        <w:autoSpaceDN w:val="0"/>
        <w:adjustRightInd w:val="0"/>
        <w:rPr>
          <w:rFonts w:ascii="Arial" w:eastAsia="TimesNewRoman" w:hAnsi="Arial" w:cs="Arial"/>
          <w:lang w:val="en-US"/>
        </w:rPr>
      </w:pPr>
      <w:r w:rsidRPr="00441CAC">
        <w:rPr>
          <w:rFonts w:ascii="Arial" w:eastAsia="TimesNewRoman" w:hAnsi="Arial" w:cs="Arial"/>
          <w:lang w:val="en-US"/>
        </w:rPr>
        <w:t>Stearic acid</w:t>
      </w:r>
    </w:p>
    <w:p w14:paraId="128DBF1D" w14:textId="77777777" w:rsidR="003210BA" w:rsidRPr="00441CAC" w:rsidRDefault="003210BA" w:rsidP="003210BA">
      <w:pPr>
        <w:autoSpaceDE w:val="0"/>
        <w:autoSpaceDN w:val="0"/>
        <w:adjustRightInd w:val="0"/>
        <w:rPr>
          <w:rFonts w:ascii="Arial" w:eastAsia="TimesNewRoman" w:hAnsi="Arial" w:cs="Arial"/>
          <w:lang w:val="en-US"/>
        </w:rPr>
      </w:pPr>
      <w:r w:rsidRPr="00441CAC">
        <w:rPr>
          <w:rFonts w:ascii="Arial" w:eastAsia="TimesNewRoman" w:hAnsi="Arial" w:cs="Arial"/>
          <w:lang w:val="en-US"/>
        </w:rPr>
        <w:t>Magnesium stearate</w:t>
      </w:r>
    </w:p>
    <w:p w14:paraId="62E96C03" w14:textId="77777777" w:rsidR="003210BA" w:rsidRPr="00441CAC" w:rsidRDefault="003210BA" w:rsidP="003210BA">
      <w:pPr>
        <w:rPr>
          <w:rFonts w:ascii="Arial" w:hAnsi="Arial" w:cs="Arial"/>
          <w:lang w:val="en-US"/>
        </w:rPr>
      </w:pPr>
      <w:r w:rsidRPr="00441CAC">
        <w:rPr>
          <w:rFonts w:ascii="Arial" w:eastAsia="TimesNewRoman" w:hAnsi="Arial" w:cs="Arial"/>
          <w:lang w:val="en-US"/>
        </w:rPr>
        <w:t xml:space="preserve">Sunset yellow FCF </w:t>
      </w:r>
      <w:proofErr w:type="spellStart"/>
      <w:r w:rsidRPr="00441CAC">
        <w:rPr>
          <w:rFonts w:ascii="Arial" w:eastAsia="TimesNewRoman" w:hAnsi="Arial" w:cs="Arial"/>
          <w:lang w:val="en-US"/>
        </w:rPr>
        <w:t>Aluminium</w:t>
      </w:r>
      <w:proofErr w:type="spellEnd"/>
      <w:r w:rsidRPr="00441CAC">
        <w:rPr>
          <w:rFonts w:ascii="Arial" w:eastAsia="TimesNewRoman" w:hAnsi="Arial" w:cs="Arial"/>
          <w:lang w:val="en-US"/>
        </w:rPr>
        <w:t xml:space="preserve"> Lake (E110)</w:t>
      </w:r>
    </w:p>
    <w:p w14:paraId="2FE19CF0" w14:textId="77777777" w:rsidR="003210BA" w:rsidRDefault="003210BA" w:rsidP="003210BA">
      <w:pPr>
        <w:rPr>
          <w:rFonts w:ascii="Arial" w:hAnsi="Arial" w:cs="Arial"/>
          <w:lang w:val="en-US"/>
        </w:rPr>
      </w:pPr>
    </w:p>
    <w:p w14:paraId="221EE737" w14:textId="77777777" w:rsidR="00781763" w:rsidRPr="00D650AD" w:rsidRDefault="00781763" w:rsidP="00781763">
      <w:pPr>
        <w:rPr>
          <w:rFonts w:ascii="Arial" w:hAnsi="Arial" w:cs="Arial"/>
          <w:lang w:val="en-US"/>
        </w:rPr>
      </w:pPr>
    </w:p>
    <w:p w14:paraId="1698E261" w14:textId="77777777" w:rsidR="00781763" w:rsidRPr="00601293" w:rsidRDefault="00D152EC" w:rsidP="00781763">
      <w:pPr>
        <w:rPr>
          <w:rFonts w:ascii="Arial" w:hAnsi="Arial" w:cs="Arial"/>
          <w:lang w:val="en-GB"/>
        </w:rPr>
      </w:pPr>
      <w:r w:rsidRPr="00290F10">
        <w:rPr>
          <w:rFonts w:ascii="Arial" w:hAnsi="Arial" w:cs="Arial"/>
          <w:lang w:val="en-GB"/>
        </w:rPr>
        <w:t>Max dose :</w:t>
      </w:r>
      <w:r w:rsidR="00290F10">
        <w:rPr>
          <w:rFonts w:ascii="Arial" w:hAnsi="Arial" w:cs="Arial"/>
          <w:lang w:val="en-GB"/>
        </w:rPr>
        <w:t xml:space="preserve"> 1.2mg (2 cartridges of 40 tablets)</w:t>
      </w:r>
    </w:p>
    <w:p w14:paraId="02315BF7" w14:textId="77777777" w:rsidR="00781763" w:rsidRPr="00F935CF" w:rsidRDefault="00781763" w:rsidP="00781763">
      <w:pPr>
        <w:pStyle w:val="Kop3"/>
        <w:rPr>
          <w:lang w:val="en-GB"/>
        </w:rPr>
      </w:pPr>
      <w:r w:rsidRPr="0009159C">
        <w:rPr>
          <w:lang w:val="en-GB"/>
        </w:rPr>
        <w:t>Producer</w:t>
      </w:r>
    </w:p>
    <w:p w14:paraId="3AA1B31A" w14:textId="77777777" w:rsidR="00781763" w:rsidRPr="00601293" w:rsidRDefault="00781763" w:rsidP="00781763">
      <w:pPr>
        <w:rPr>
          <w:rFonts w:ascii="Arial" w:hAnsi="Arial" w:cs="Arial"/>
          <w:lang w:val="en-GB"/>
        </w:rPr>
      </w:pPr>
    </w:p>
    <w:p w14:paraId="6860B1E7" w14:textId="77777777" w:rsidR="00D650AD" w:rsidRPr="00360880" w:rsidRDefault="00D650AD" w:rsidP="00D650AD">
      <w:pPr>
        <w:rPr>
          <w:rFonts w:ascii="Arial" w:hAnsi="Arial" w:cs="Arial"/>
          <w:lang w:val="nl-BE" w:eastAsia="en-GB"/>
        </w:rPr>
      </w:pPr>
      <w:proofErr w:type="spellStart"/>
      <w:r>
        <w:rPr>
          <w:rFonts w:ascii="Arial" w:hAnsi="Arial" w:cs="Arial"/>
          <w:color w:val="000000"/>
          <w:shd w:val="clear" w:color="auto" w:fill="FFFFFF"/>
        </w:rPr>
        <w:t>Grü</w:t>
      </w:r>
      <w:r w:rsidRPr="00360880">
        <w:rPr>
          <w:rFonts w:ascii="Arial" w:hAnsi="Arial" w:cs="Arial"/>
          <w:color w:val="000000"/>
          <w:shd w:val="clear" w:color="auto" w:fill="FFFFFF"/>
        </w:rPr>
        <w:t>nenthal</w:t>
      </w:r>
      <w:proofErr w:type="spellEnd"/>
      <w:r w:rsidRPr="00360880">
        <w:rPr>
          <w:rFonts w:ascii="Arial" w:hAnsi="Arial" w:cs="Arial"/>
          <w:color w:val="000000"/>
          <w:shd w:val="clear" w:color="auto" w:fill="FFFFFF"/>
        </w:rPr>
        <w:t xml:space="preserve"> GmbH</w:t>
      </w:r>
      <w:r w:rsidRPr="00360880">
        <w:rPr>
          <w:rFonts w:ascii="Arial" w:hAnsi="Arial" w:cs="Arial"/>
          <w:color w:val="000000"/>
        </w:rPr>
        <w:br/>
      </w:r>
      <w:proofErr w:type="spellStart"/>
      <w:r w:rsidRPr="00360880">
        <w:rPr>
          <w:rFonts w:ascii="Arial" w:hAnsi="Arial" w:cs="Arial"/>
          <w:color w:val="000000"/>
          <w:shd w:val="clear" w:color="auto" w:fill="FFFFFF"/>
        </w:rPr>
        <w:t>Zieglerstr</w:t>
      </w:r>
      <w:proofErr w:type="spellEnd"/>
      <w:r w:rsidRPr="00360880">
        <w:rPr>
          <w:rFonts w:ascii="Arial" w:hAnsi="Arial" w:cs="Arial"/>
          <w:color w:val="000000"/>
          <w:shd w:val="clear" w:color="auto" w:fill="FFFFFF"/>
        </w:rPr>
        <w:t>. 6</w:t>
      </w:r>
      <w:r w:rsidRPr="00360880">
        <w:rPr>
          <w:rFonts w:ascii="Arial" w:hAnsi="Arial" w:cs="Arial"/>
          <w:color w:val="000000"/>
        </w:rPr>
        <w:br/>
      </w:r>
      <w:r w:rsidRPr="00360880">
        <w:rPr>
          <w:rFonts w:ascii="Arial" w:hAnsi="Arial" w:cs="Arial"/>
          <w:color w:val="000000"/>
          <w:shd w:val="clear" w:color="auto" w:fill="FFFFFF"/>
        </w:rPr>
        <w:t>D-52078 Aachen</w:t>
      </w:r>
      <w:r w:rsidRPr="00360880">
        <w:rPr>
          <w:rFonts w:ascii="Arial" w:hAnsi="Arial" w:cs="Arial"/>
          <w:color w:val="000000"/>
        </w:rPr>
        <w:br/>
      </w:r>
      <w:r w:rsidRPr="00360880">
        <w:rPr>
          <w:rFonts w:ascii="Arial" w:hAnsi="Arial" w:cs="Arial"/>
          <w:color w:val="000000"/>
          <w:shd w:val="clear" w:color="auto" w:fill="FFFFFF"/>
        </w:rPr>
        <w:t>Germany</w:t>
      </w:r>
    </w:p>
    <w:p w14:paraId="6095EA5F" w14:textId="77777777" w:rsidR="00781763" w:rsidRPr="00D650AD" w:rsidRDefault="00781763" w:rsidP="00781763">
      <w:pPr>
        <w:rPr>
          <w:rFonts w:ascii="Arial" w:hAnsi="Arial" w:cs="Arial"/>
          <w:lang w:val="nl-BE"/>
        </w:rPr>
      </w:pPr>
    </w:p>
    <w:p w14:paraId="724D1739" w14:textId="77777777" w:rsidR="00781763" w:rsidRPr="00F935CF" w:rsidRDefault="00781763" w:rsidP="00781763">
      <w:pPr>
        <w:pStyle w:val="Kop3"/>
        <w:rPr>
          <w:lang w:val="en-GB"/>
        </w:rPr>
      </w:pPr>
      <w:r w:rsidRPr="0009159C">
        <w:rPr>
          <w:lang w:val="en-GB"/>
        </w:rPr>
        <w:t>Distributor</w:t>
      </w:r>
    </w:p>
    <w:p w14:paraId="1280E84F" w14:textId="77777777" w:rsidR="00781763" w:rsidRPr="00601293" w:rsidRDefault="00781763" w:rsidP="00781763">
      <w:pPr>
        <w:rPr>
          <w:rFonts w:ascii="Arial" w:hAnsi="Arial" w:cs="Arial"/>
          <w:lang w:val="en-GB"/>
        </w:rPr>
      </w:pPr>
    </w:p>
    <w:p w14:paraId="765CE940" w14:textId="77777777" w:rsidR="00D650AD" w:rsidRPr="00360880" w:rsidRDefault="00D650AD" w:rsidP="00D650AD">
      <w:pPr>
        <w:rPr>
          <w:rFonts w:ascii="Arial" w:hAnsi="Arial" w:cs="Arial"/>
          <w:lang w:val="nl-BE" w:eastAsia="en-GB"/>
        </w:rPr>
      </w:pPr>
      <w:proofErr w:type="spellStart"/>
      <w:r>
        <w:rPr>
          <w:rFonts w:ascii="Arial" w:hAnsi="Arial" w:cs="Arial"/>
          <w:color w:val="000000"/>
          <w:shd w:val="clear" w:color="auto" w:fill="FFFFFF"/>
        </w:rPr>
        <w:t>Grü</w:t>
      </w:r>
      <w:r w:rsidRPr="00360880">
        <w:rPr>
          <w:rFonts w:ascii="Arial" w:hAnsi="Arial" w:cs="Arial"/>
          <w:color w:val="000000"/>
          <w:shd w:val="clear" w:color="auto" w:fill="FFFFFF"/>
        </w:rPr>
        <w:t>nenthal</w:t>
      </w:r>
      <w:proofErr w:type="spellEnd"/>
      <w:r w:rsidRPr="00360880">
        <w:rPr>
          <w:rFonts w:ascii="Arial" w:hAnsi="Arial" w:cs="Arial"/>
          <w:color w:val="000000"/>
          <w:shd w:val="clear" w:color="auto" w:fill="FFFFFF"/>
        </w:rPr>
        <w:t xml:space="preserve"> GmbH</w:t>
      </w:r>
      <w:r w:rsidRPr="00360880">
        <w:rPr>
          <w:rFonts w:ascii="Arial" w:hAnsi="Arial" w:cs="Arial"/>
          <w:color w:val="000000"/>
        </w:rPr>
        <w:br/>
      </w:r>
      <w:proofErr w:type="spellStart"/>
      <w:r w:rsidRPr="00360880">
        <w:rPr>
          <w:rFonts w:ascii="Arial" w:hAnsi="Arial" w:cs="Arial"/>
          <w:color w:val="000000"/>
          <w:shd w:val="clear" w:color="auto" w:fill="FFFFFF"/>
        </w:rPr>
        <w:t>Zieglerstr</w:t>
      </w:r>
      <w:proofErr w:type="spellEnd"/>
      <w:r w:rsidRPr="00360880">
        <w:rPr>
          <w:rFonts w:ascii="Arial" w:hAnsi="Arial" w:cs="Arial"/>
          <w:color w:val="000000"/>
          <w:shd w:val="clear" w:color="auto" w:fill="FFFFFF"/>
        </w:rPr>
        <w:t>. 6</w:t>
      </w:r>
      <w:r w:rsidRPr="00360880">
        <w:rPr>
          <w:rFonts w:ascii="Arial" w:hAnsi="Arial" w:cs="Arial"/>
          <w:color w:val="000000"/>
        </w:rPr>
        <w:br/>
      </w:r>
      <w:r w:rsidRPr="00360880">
        <w:rPr>
          <w:rFonts w:ascii="Arial" w:hAnsi="Arial" w:cs="Arial"/>
          <w:color w:val="000000"/>
          <w:shd w:val="clear" w:color="auto" w:fill="FFFFFF"/>
        </w:rPr>
        <w:t>D-52078 Aachen</w:t>
      </w:r>
      <w:r w:rsidRPr="00360880">
        <w:rPr>
          <w:rFonts w:ascii="Arial" w:hAnsi="Arial" w:cs="Arial"/>
          <w:color w:val="000000"/>
        </w:rPr>
        <w:br/>
      </w:r>
      <w:r w:rsidRPr="00360880">
        <w:rPr>
          <w:rFonts w:ascii="Arial" w:hAnsi="Arial" w:cs="Arial"/>
          <w:color w:val="000000"/>
          <w:shd w:val="clear" w:color="auto" w:fill="FFFFFF"/>
        </w:rPr>
        <w:t>Germany</w:t>
      </w:r>
    </w:p>
    <w:p w14:paraId="656D322F" w14:textId="77777777" w:rsidR="00781763" w:rsidRPr="00D650AD" w:rsidRDefault="00781763" w:rsidP="00781763">
      <w:pPr>
        <w:rPr>
          <w:rFonts w:ascii="Arial" w:hAnsi="Arial" w:cs="Arial"/>
          <w:lang w:val="nl-BE"/>
        </w:rPr>
      </w:pPr>
    </w:p>
    <w:p w14:paraId="292B31AF" w14:textId="77777777" w:rsidR="00781763" w:rsidRPr="00601293" w:rsidRDefault="00781763" w:rsidP="00781763">
      <w:pPr>
        <w:pStyle w:val="Kop3"/>
        <w:rPr>
          <w:lang w:val="en-GB"/>
        </w:rPr>
      </w:pPr>
      <w:r w:rsidRPr="00601293">
        <w:rPr>
          <w:lang w:val="en-GB"/>
        </w:rPr>
        <w:t>Packaging</w:t>
      </w:r>
    </w:p>
    <w:p w14:paraId="791DBCAB" w14:textId="77777777" w:rsidR="00781763" w:rsidRPr="00601293" w:rsidRDefault="00781763" w:rsidP="00781763">
      <w:pPr>
        <w:rPr>
          <w:rFonts w:ascii="Arial" w:hAnsi="Arial" w:cs="Arial"/>
          <w:lang w:val="en-GB"/>
        </w:rPr>
      </w:pPr>
    </w:p>
    <w:p w14:paraId="04DBF1DF" w14:textId="77777777" w:rsidR="00D650AD" w:rsidRPr="00360880" w:rsidRDefault="00D650AD" w:rsidP="00D650AD">
      <w:pPr>
        <w:pStyle w:val="Normaalweb"/>
        <w:rPr>
          <w:rFonts w:ascii="Arial" w:hAnsi="Arial" w:cs="Arial"/>
        </w:rPr>
      </w:pPr>
      <w:r w:rsidRPr="00360880">
        <w:rPr>
          <w:rFonts w:ascii="Arial" w:hAnsi="Arial" w:cs="Arial"/>
        </w:rPr>
        <w:t xml:space="preserve">EU/1/15/1042/001 </w:t>
      </w:r>
      <w:proofErr w:type="spellStart"/>
      <w:r w:rsidRPr="00360880">
        <w:rPr>
          <w:rFonts w:ascii="Arial" w:hAnsi="Arial" w:cs="Arial"/>
        </w:rPr>
        <w:t>Zalviso</w:t>
      </w:r>
      <w:proofErr w:type="spellEnd"/>
      <w:r w:rsidRPr="00360880">
        <w:rPr>
          <w:rFonts w:ascii="Arial" w:hAnsi="Arial" w:cs="Arial"/>
        </w:rPr>
        <w:t xml:space="preserve"> 15 </w:t>
      </w:r>
      <w:proofErr w:type="spellStart"/>
      <w:r w:rsidRPr="00360880">
        <w:rPr>
          <w:rFonts w:ascii="Arial" w:hAnsi="Arial" w:cs="Arial"/>
        </w:rPr>
        <w:t>μg</w:t>
      </w:r>
      <w:proofErr w:type="spellEnd"/>
      <w:r w:rsidRPr="00360880">
        <w:rPr>
          <w:rFonts w:ascii="Arial" w:hAnsi="Arial" w:cs="Arial"/>
        </w:rPr>
        <w:t xml:space="preserve"> Sublingual tablet Sublingual use cartridge (PC) 40 (1 cartridge x 40) tablets </w:t>
      </w:r>
    </w:p>
    <w:p w14:paraId="04DAB455" w14:textId="77777777" w:rsidR="00781763" w:rsidRPr="00601293" w:rsidRDefault="00781763" w:rsidP="00781763">
      <w:pPr>
        <w:rPr>
          <w:rFonts w:ascii="Arial" w:hAnsi="Arial" w:cs="Arial"/>
          <w:lang w:val="en-GB"/>
        </w:rPr>
      </w:pPr>
    </w:p>
    <w:p w14:paraId="5544DCD2" w14:textId="77777777" w:rsidR="00781763" w:rsidRPr="00F935CF" w:rsidRDefault="00781763" w:rsidP="00781763">
      <w:pPr>
        <w:pStyle w:val="Kop3"/>
        <w:rPr>
          <w:lang w:val="en-GB"/>
        </w:rPr>
      </w:pPr>
      <w:r w:rsidRPr="0009159C">
        <w:rPr>
          <w:lang w:val="en-GB"/>
        </w:rPr>
        <w:t>Administration way</w:t>
      </w:r>
    </w:p>
    <w:p w14:paraId="4DD84A1E" w14:textId="77777777" w:rsidR="00781763" w:rsidRPr="00601293" w:rsidRDefault="00781763" w:rsidP="00781763">
      <w:pPr>
        <w:rPr>
          <w:rFonts w:ascii="Arial" w:hAnsi="Arial" w:cs="Arial"/>
          <w:lang w:val="en-GB"/>
        </w:rPr>
      </w:pPr>
    </w:p>
    <w:p w14:paraId="7DA034F7" w14:textId="77777777" w:rsidR="0045219B" w:rsidRDefault="00D650AD" w:rsidP="00D650AD">
      <w:pPr>
        <w:pStyle w:val="Normaalweb"/>
        <w:spacing w:before="0" w:beforeAutospacing="0" w:after="150" w:afterAutospacing="0"/>
        <w:textAlignment w:val="baseline"/>
        <w:rPr>
          <w:rFonts w:ascii="Arial" w:hAnsi="Arial" w:cs="Arial"/>
          <w:color w:val="000000"/>
        </w:rPr>
      </w:pPr>
      <w:proofErr w:type="spellStart"/>
      <w:r w:rsidRPr="00360880">
        <w:rPr>
          <w:rFonts w:ascii="Arial" w:hAnsi="Arial" w:cs="Arial"/>
          <w:color w:val="000000"/>
        </w:rPr>
        <w:t>Zalviso</w:t>
      </w:r>
      <w:proofErr w:type="spellEnd"/>
      <w:r w:rsidRPr="00360880">
        <w:rPr>
          <w:rFonts w:ascii="Arial" w:hAnsi="Arial" w:cs="Arial"/>
          <w:color w:val="000000"/>
        </w:rPr>
        <w:t xml:space="preserve"> is available as s</w:t>
      </w:r>
      <w:r>
        <w:rPr>
          <w:rFonts w:ascii="Arial" w:hAnsi="Arial" w:cs="Arial"/>
          <w:color w:val="000000"/>
        </w:rPr>
        <w:t xml:space="preserve">ublingual tablets containing 15 </w:t>
      </w:r>
      <w:r w:rsidRPr="00360880">
        <w:rPr>
          <w:rFonts w:ascii="Arial" w:hAnsi="Arial" w:cs="Arial"/>
          <w:color w:val="000000"/>
        </w:rPr>
        <w:t xml:space="preserve">micrograms of </w:t>
      </w:r>
      <w:proofErr w:type="spellStart"/>
      <w:r w:rsidRPr="00360880">
        <w:rPr>
          <w:rFonts w:ascii="Arial" w:hAnsi="Arial" w:cs="Arial"/>
          <w:color w:val="000000"/>
        </w:rPr>
        <w:t>sufentanil</w:t>
      </w:r>
      <w:proofErr w:type="spellEnd"/>
      <w:r w:rsidRPr="00360880">
        <w:rPr>
          <w:rFonts w:ascii="Arial" w:hAnsi="Arial" w:cs="Arial"/>
          <w:color w:val="000000"/>
        </w:rPr>
        <w:t xml:space="preserve">. </w:t>
      </w:r>
    </w:p>
    <w:p w14:paraId="0CB96242" w14:textId="77777777" w:rsidR="000C0E07" w:rsidRDefault="000C0E07" w:rsidP="00D650AD">
      <w:pPr>
        <w:pStyle w:val="Normaalweb"/>
        <w:spacing w:before="0" w:beforeAutospacing="0" w:after="150" w:afterAutospacing="0"/>
        <w:textAlignment w:val="baseline"/>
        <w:rPr>
          <w:rFonts w:ascii="Arial" w:hAnsi="Arial" w:cs="Arial"/>
          <w:color w:val="000000"/>
        </w:rPr>
      </w:pPr>
      <w:r>
        <w:rPr>
          <w:rFonts w:ascii="Arial" w:hAnsi="Arial" w:cs="Arial"/>
          <w:color w:val="000000"/>
        </w:rPr>
        <w:t>The tablets will only be administered on-site, where qualified personnel is available.</w:t>
      </w:r>
    </w:p>
    <w:p w14:paraId="1CD55AC4" w14:textId="3EFB283D" w:rsidR="00D650AD" w:rsidRDefault="00D650AD" w:rsidP="00D650AD">
      <w:pPr>
        <w:pStyle w:val="Normaalweb"/>
        <w:spacing w:before="0" w:beforeAutospacing="0" w:after="150" w:afterAutospacing="0"/>
        <w:textAlignment w:val="baseline"/>
        <w:rPr>
          <w:rFonts w:ascii="Arial" w:hAnsi="Arial" w:cs="Arial"/>
          <w:color w:val="000000"/>
        </w:rPr>
      </w:pPr>
      <w:r w:rsidRPr="00360880">
        <w:rPr>
          <w:rFonts w:ascii="Arial" w:hAnsi="Arial" w:cs="Arial"/>
          <w:color w:val="000000"/>
        </w:rPr>
        <w:t xml:space="preserve">The patient places the </w:t>
      </w:r>
      <w:proofErr w:type="spellStart"/>
      <w:r w:rsidRPr="00360880">
        <w:rPr>
          <w:rFonts w:ascii="Arial" w:hAnsi="Arial" w:cs="Arial"/>
          <w:color w:val="000000"/>
        </w:rPr>
        <w:t>Zalviso</w:t>
      </w:r>
      <w:proofErr w:type="spellEnd"/>
      <w:r w:rsidRPr="00360880">
        <w:rPr>
          <w:rFonts w:ascii="Arial" w:hAnsi="Arial" w:cs="Arial"/>
          <w:color w:val="000000"/>
        </w:rPr>
        <w:t xml:space="preserve"> tablets under their tongue when needed using a special device. The device locks for 20 minutes after the patient has taken a tablet and does not allow the patient to take more than 3 doses in one hour. The device also uses an identifier so that only the patient who has been given a special thumb tag can release tablets. The tablets must be allowed to dissolve under the tongue and must not be chewed or swallowed. Treatment is continued over a period of</w:t>
      </w:r>
      <w:r w:rsidR="00E40C55">
        <w:rPr>
          <w:rFonts w:ascii="Arial" w:hAnsi="Arial" w:cs="Arial"/>
          <w:color w:val="000000"/>
        </w:rPr>
        <w:t xml:space="preserve"> 48 hours or if necessary</w:t>
      </w:r>
      <w:r w:rsidRPr="00360880">
        <w:rPr>
          <w:rFonts w:ascii="Arial" w:hAnsi="Arial" w:cs="Arial"/>
          <w:color w:val="000000"/>
        </w:rPr>
        <w:t xml:space="preserve"> up to </w:t>
      </w:r>
      <w:r w:rsidRPr="00372A1B">
        <w:rPr>
          <w:rFonts w:ascii="Arial" w:hAnsi="Arial" w:cs="Arial"/>
          <w:color w:val="000000"/>
        </w:rPr>
        <w:t>72 hour</w:t>
      </w:r>
      <w:r w:rsidR="00372A1B" w:rsidRPr="00372A1B">
        <w:rPr>
          <w:rFonts w:ascii="Arial" w:hAnsi="Arial" w:cs="Arial"/>
          <w:color w:val="000000"/>
        </w:rPr>
        <w:t>s.</w:t>
      </w:r>
    </w:p>
    <w:p w14:paraId="78FECCC3" w14:textId="64F4C8AA" w:rsidR="004667C7" w:rsidRPr="00372A1B" w:rsidRDefault="004667C7" w:rsidP="00D650AD">
      <w:pPr>
        <w:pStyle w:val="Normaalweb"/>
        <w:spacing w:before="0" w:beforeAutospacing="0" w:after="150" w:afterAutospacing="0"/>
        <w:textAlignment w:val="baseline"/>
        <w:rPr>
          <w:rFonts w:ascii="Arial" w:hAnsi="Arial" w:cs="Arial"/>
          <w:color w:val="000000"/>
        </w:rPr>
      </w:pPr>
      <w:r w:rsidRPr="00EE7FB1">
        <w:rPr>
          <w:rFonts w:ascii="Arial" w:hAnsi="Arial" w:cs="Arial"/>
          <w:color w:val="000000"/>
        </w:rPr>
        <w:t xml:space="preserve">The study medication will be </w:t>
      </w:r>
      <w:r w:rsidR="000025A5" w:rsidRPr="00EE7FB1">
        <w:rPr>
          <w:rFonts w:ascii="Arial" w:hAnsi="Arial" w:cs="Arial"/>
          <w:color w:val="000000"/>
        </w:rPr>
        <w:t>delivered</w:t>
      </w:r>
      <w:r w:rsidRPr="00EE7FB1">
        <w:rPr>
          <w:rFonts w:ascii="Arial" w:hAnsi="Arial" w:cs="Arial"/>
          <w:color w:val="000000"/>
        </w:rPr>
        <w:t xml:space="preserve"> to both centres separately by </w:t>
      </w:r>
      <w:proofErr w:type="spellStart"/>
      <w:r w:rsidRPr="00EE7FB1">
        <w:rPr>
          <w:rFonts w:ascii="Arial" w:hAnsi="Arial" w:cs="Arial"/>
          <w:color w:val="000000"/>
        </w:rPr>
        <w:t>Grunenthal</w:t>
      </w:r>
      <w:proofErr w:type="spellEnd"/>
      <w:r w:rsidRPr="00EE7FB1">
        <w:rPr>
          <w:rFonts w:ascii="Arial" w:hAnsi="Arial" w:cs="Arial"/>
          <w:color w:val="000000"/>
        </w:rPr>
        <w:t>.</w:t>
      </w:r>
      <w:r>
        <w:rPr>
          <w:rFonts w:ascii="Arial" w:hAnsi="Arial" w:cs="Arial"/>
          <w:color w:val="000000"/>
        </w:rPr>
        <w:t xml:space="preserve"> </w:t>
      </w:r>
    </w:p>
    <w:p w14:paraId="4007C98D" w14:textId="77777777" w:rsidR="00781763" w:rsidRPr="00601293" w:rsidRDefault="00781763" w:rsidP="00781763">
      <w:pPr>
        <w:rPr>
          <w:rFonts w:ascii="Arial" w:hAnsi="Arial" w:cs="Arial"/>
          <w:lang w:val="en-GB"/>
        </w:rPr>
      </w:pPr>
    </w:p>
    <w:p w14:paraId="05CBF07B" w14:textId="77777777" w:rsidR="00781763" w:rsidRPr="00601293" w:rsidRDefault="00781763" w:rsidP="00781763">
      <w:pPr>
        <w:pStyle w:val="Kop3"/>
        <w:rPr>
          <w:lang w:val="en-GB"/>
        </w:rPr>
      </w:pPr>
      <w:r w:rsidRPr="00601293">
        <w:rPr>
          <w:lang w:val="en-GB"/>
        </w:rPr>
        <w:lastRenderedPageBreak/>
        <w:t>Labelling</w:t>
      </w:r>
    </w:p>
    <w:p w14:paraId="7BD55261" w14:textId="77777777" w:rsidR="00781763" w:rsidRPr="00601293" w:rsidRDefault="00781763" w:rsidP="00781763">
      <w:pPr>
        <w:rPr>
          <w:rFonts w:ascii="Arial" w:hAnsi="Arial" w:cs="Arial"/>
          <w:lang w:val="en-GB"/>
        </w:rPr>
      </w:pPr>
    </w:p>
    <w:p w14:paraId="41C6602E" w14:textId="5D03EB23" w:rsidR="00D650AD" w:rsidRDefault="00D650AD" w:rsidP="00D650AD">
      <w:pPr>
        <w:rPr>
          <w:rFonts w:ascii="Arial" w:hAnsi="Arial" w:cs="Arial"/>
          <w:lang w:val="en-US"/>
        </w:rPr>
      </w:pPr>
      <w:r w:rsidRPr="00FF2B2D">
        <w:rPr>
          <w:rFonts w:ascii="Arial" w:hAnsi="Arial" w:cs="Arial"/>
          <w:lang w:val="en-US"/>
        </w:rPr>
        <w:t>Commercially available labeling; following particulars will be added</w:t>
      </w:r>
      <w:r w:rsidR="00961C79">
        <w:rPr>
          <w:rFonts w:ascii="Arial" w:hAnsi="Arial" w:cs="Arial"/>
          <w:lang w:val="en-US"/>
        </w:rPr>
        <w:t xml:space="preserve"> on a type 2 label</w:t>
      </w:r>
      <w:r w:rsidRPr="00FF2B2D">
        <w:rPr>
          <w:rFonts w:ascii="Arial" w:hAnsi="Arial" w:cs="Arial"/>
          <w:lang w:val="en-US"/>
        </w:rPr>
        <w:t>: sponsor, study reference code, investigator, study participant</w:t>
      </w:r>
      <w:r w:rsidR="00961C79">
        <w:rPr>
          <w:rFonts w:ascii="Arial" w:hAnsi="Arial" w:cs="Arial"/>
          <w:lang w:val="en-US"/>
        </w:rPr>
        <w:t xml:space="preserve"> initials, study ID, date of administration</w:t>
      </w:r>
      <w:r w:rsidRPr="00FF2B2D">
        <w:rPr>
          <w:rFonts w:ascii="Arial" w:hAnsi="Arial" w:cs="Arial"/>
          <w:lang w:val="en-US"/>
        </w:rPr>
        <w:t>, for clinical trial use only, direction for use</w:t>
      </w:r>
    </w:p>
    <w:p w14:paraId="726491CF" w14:textId="77777777" w:rsidR="00B012C4" w:rsidRDefault="00B012C4" w:rsidP="00D650AD">
      <w:pPr>
        <w:rPr>
          <w:rFonts w:ascii="Arial" w:hAnsi="Arial" w:cs="Arial"/>
          <w:lang w:val="en-US"/>
        </w:rPr>
      </w:pPr>
    </w:p>
    <w:p w14:paraId="173AAEE2" w14:textId="5F59FEAB" w:rsidR="00B012C4" w:rsidRPr="00961C79" w:rsidRDefault="00D814C6" w:rsidP="00D650AD">
      <w:pPr>
        <w:rPr>
          <w:rFonts w:ascii="Arial" w:hAnsi="Arial" w:cs="Arial"/>
          <w:lang w:val="en-US"/>
        </w:rPr>
      </w:pPr>
      <w:r>
        <w:rPr>
          <w:rFonts w:ascii="Arial" w:hAnsi="Arial" w:cs="Arial"/>
          <w:lang w:val="en-US"/>
        </w:rPr>
        <w:t>Ghent University hospital</w:t>
      </w:r>
      <w:r w:rsidR="00961C79" w:rsidRPr="00961C79">
        <w:rPr>
          <w:rFonts w:ascii="Arial" w:hAnsi="Arial" w:cs="Arial"/>
          <w:lang w:val="en-US"/>
        </w:rPr>
        <w:t>: labelling will be done by the study</w:t>
      </w:r>
      <w:r w:rsidR="00A22363">
        <w:rPr>
          <w:rFonts w:ascii="Arial" w:hAnsi="Arial" w:cs="Arial"/>
          <w:lang w:val="en-US"/>
        </w:rPr>
        <w:t xml:space="preserve"> </w:t>
      </w:r>
      <w:r w:rsidR="00961C79" w:rsidRPr="00961C79">
        <w:rPr>
          <w:rFonts w:ascii="Arial" w:hAnsi="Arial" w:cs="Arial"/>
          <w:lang w:val="en-US"/>
        </w:rPr>
        <w:t>nurse</w:t>
      </w:r>
      <w:r w:rsidR="00961C79">
        <w:rPr>
          <w:rFonts w:ascii="Arial" w:hAnsi="Arial" w:cs="Arial"/>
          <w:lang w:val="en-US"/>
        </w:rPr>
        <w:t>, in the study office</w:t>
      </w:r>
    </w:p>
    <w:p w14:paraId="375D59A4" w14:textId="29385342" w:rsidR="00961C79" w:rsidRPr="00961C79" w:rsidRDefault="00D814C6" w:rsidP="00D650AD">
      <w:pPr>
        <w:rPr>
          <w:rFonts w:ascii="Arial" w:hAnsi="Arial" w:cs="Arial"/>
          <w:lang w:val="en-US"/>
        </w:rPr>
      </w:pPr>
      <w:proofErr w:type="spellStart"/>
      <w:r>
        <w:rPr>
          <w:rFonts w:ascii="Arial" w:hAnsi="Arial" w:cs="Arial"/>
          <w:lang w:val="en-US"/>
        </w:rPr>
        <w:t>Yperman</w:t>
      </w:r>
      <w:proofErr w:type="spellEnd"/>
      <w:r>
        <w:rPr>
          <w:rFonts w:ascii="Arial" w:hAnsi="Arial" w:cs="Arial"/>
          <w:lang w:val="en-US"/>
        </w:rPr>
        <w:t xml:space="preserve"> hospital</w:t>
      </w:r>
      <w:r w:rsidR="00961C79" w:rsidRPr="00961C79">
        <w:rPr>
          <w:rFonts w:ascii="Arial" w:hAnsi="Arial" w:cs="Arial"/>
          <w:lang w:val="en-US"/>
        </w:rPr>
        <w:t xml:space="preserve">: labelling will be </w:t>
      </w:r>
      <w:r w:rsidR="00961C79" w:rsidRPr="00EE7FB1">
        <w:rPr>
          <w:rFonts w:ascii="Arial" w:hAnsi="Arial" w:cs="Arial"/>
          <w:lang w:val="en-US"/>
        </w:rPr>
        <w:t xml:space="preserve">done in </w:t>
      </w:r>
      <w:r w:rsidR="008C2BA6" w:rsidRPr="00EE7FB1">
        <w:rPr>
          <w:rFonts w:ascii="Arial" w:hAnsi="Arial" w:cs="Arial"/>
          <w:lang w:val="en-US"/>
        </w:rPr>
        <w:t>the</w:t>
      </w:r>
      <w:r w:rsidR="00961C79" w:rsidRPr="00961C79">
        <w:rPr>
          <w:rFonts w:ascii="Arial" w:hAnsi="Arial" w:cs="Arial"/>
          <w:lang w:val="en-US"/>
        </w:rPr>
        <w:t xml:space="preserve"> hospital pharmacy, by a pharmacist</w:t>
      </w:r>
    </w:p>
    <w:p w14:paraId="4153D12B" w14:textId="77777777" w:rsidR="00781763" w:rsidRPr="00D650AD" w:rsidRDefault="00781763" w:rsidP="00781763">
      <w:pPr>
        <w:rPr>
          <w:rFonts w:ascii="Arial" w:hAnsi="Arial" w:cs="Arial"/>
          <w:lang w:val="en-US"/>
        </w:rPr>
      </w:pPr>
    </w:p>
    <w:p w14:paraId="478C39E2" w14:textId="77777777" w:rsidR="00781763" w:rsidRPr="00F935CF" w:rsidRDefault="00781763" w:rsidP="00781763">
      <w:pPr>
        <w:pStyle w:val="Kop3"/>
        <w:rPr>
          <w:lang w:val="en-GB"/>
        </w:rPr>
      </w:pPr>
      <w:r w:rsidRPr="0009159C">
        <w:rPr>
          <w:lang w:val="en-GB"/>
        </w:rPr>
        <w:t>Storage conditions</w:t>
      </w:r>
    </w:p>
    <w:p w14:paraId="69957614" w14:textId="77777777" w:rsidR="00781763" w:rsidRPr="00601293" w:rsidRDefault="00781763" w:rsidP="00781763">
      <w:pPr>
        <w:rPr>
          <w:lang w:val="en-GB"/>
        </w:rPr>
      </w:pPr>
    </w:p>
    <w:p w14:paraId="25DFDB72" w14:textId="77777777" w:rsidR="00D650AD" w:rsidRDefault="00D650AD" w:rsidP="00D650AD">
      <w:pPr>
        <w:pStyle w:val="Normaalweb"/>
        <w:rPr>
          <w:rFonts w:ascii="Arial" w:hAnsi="Arial" w:cs="Arial"/>
        </w:rPr>
      </w:pPr>
      <w:r>
        <w:rPr>
          <w:rFonts w:ascii="Arial" w:hAnsi="Arial" w:cs="Arial"/>
        </w:rPr>
        <w:t xml:space="preserve">Storage in </w:t>
      </w:r>
      <w:r w:rsidRPr="00DF10BE">
        <w:rPr>
          <w:rFonts w:ascii="Arial" w:hAnsi="Arial" w:cs="Arial"/>
        </w:rPr>
        <w:t xml:space="preserve">the original package in order to protect from light, temperature between 15°C and 25°C </w:t>
      </w:r>
    </w:p>
    <w:p w14:paraId="17F279C3" w14:textId="5F527401" w:rsidR="003A0D47" w:rsidRDefault="009C2557" w:rsidP="003A0D47">
      <w:pPr>
        <w:pStyle w:val="Normaalweb"/>
        <w:rPr>
          <w:rFonts w:ascii="Arial" w:hAnsi="Arial" w:cs="Arial"/>
        </w:rPr>
      </w:pPr>
      <w:r>
        <w:rPr>
          <w:rFonts w:ascii="Arial" w:hAnsi="Arial" w:cs="Arial"/>
        </w:rPr>
        <w:t>Ghent University hospital</w:t>
      </w:r>
      <w:r w:rsidR="002D4150">
        <w:rPr>
          <w:rFonts w:ascii="Arial" w:hAnsi="Arial" w:cs="Arial"/>
        </w:rPr>
        <w:t xml:space="preserve"> : </w:t>
      </w:r>
      <w:r>
        <w:rPr>
          <w:rFonts w:ascii="Arial" w:hAnsi="Arial" w:cs="Arial"/>
        </w:rPr>
        <w:t>– operating theatre, in a locked closet</w:t>
      </w:r>
      <w:r w:rsidR="00B96A3E">
        <w:rPr>
          <w:rFonts w:ascii="Arial" w:hAnsi="Arial" w:cs="Arial"/>
        </w:rPr>
        <w:t xml:space="preserve"> with temperature monitoring</w:t>
      </w:r>
      <w:r w:rsidR="002D4150" w:rsidRPr="002D4150">
        <w:rPr>
          <w:rFonts w:ascii="Arial" w:hAnsi="Arial" w:cs="Arial"/>
          <w:lang w:val="en-US"/>
        </w:rPr>
        <w:t>, accessible for staff members anesthesiology and study nurse</w:t>
      </w:r>
      <w:r>
        <w:rPr>
          <w:rFonts w:ascii="Arial" w:hAnsi="Arial" w:cs="Arial"/>
        </w:rPr>
        <w:br/>
      </w:r>
      <w:proofErr w:type="spellStart"/>
      <w:r>
        <w:rPr>
          <w:rFonts w:ascii="Arial" w:hAnsi="Arial" w:cs="Arial"/>
        </w:rPr>
        <w:t>Yperman</w:t>
      </w:r>
      <w:proofErr w:type="spellEnd"/>
      <w:r>
        <w:rPr>
          <w:rFonts w:ascii="Arial" w:hAnsi="Arial" w:cs="Arial"/>
        </w:rPr>
        <w:t xml:space="preserve"> h</w:t>
      </w:r>
      <w:r w:rsidR="003A0D47">
        <w:rPr>
          <w:rFonts w:ascii="Arial" w:hAnsi="Arial" w:cs="Arial"/>
        </w:rPr>
        <w:t>ospital –</w:t>
      </w:r>
      <w:r w:rsidR="002D4150">
        <w:rPr>
          <w:rFonts w:ascii="Arial" w:hAnsi="Arial" w:cs="Arial"/>
        </w:rPr>
        <w:t xml:space="preserve"> Hospital pharmacy</w:t>
      </w:r>
      <w:r w:rsidR="00B96A3E">
        <w:rPr>
          <w:rFonts w:ascii="Arial" w:hAnsi="Arial" w:cs="Arial"/>
        </w:rPr>
        <w:t xml:space="preserve"> with temperature monitoring</w:t>
      </w:r>
      <w:r w:rsidR="002D4150">
        <w:rPr>
          <w:rFonts w:ascii="Arial" w:hAnsi="Arial" w:cs="Arial"/>
        </w:rPr>
        <w:t xml:space="preserve">, accessible for hospital pharmacists.  Study nurse or </w:t>
      </w:r>
      <w:r w:rsidR="00AB4263">
        <w:rPr>
          <w:rFonts w:ascii="Arial" w:hAnsi="Arial" w:cs="Arial"/>
        </w:rPr>
        <w:t xml:space="preserve">collaborating </w:t>
      </w:r>
      <w:proofErr w:type="spellStart"/>
      <w:r w:rsidR="00AB4263">
        <w:rPr>
          <w:rFonts w:ascii="Arial" w:hAnsi="Arial" w:cs="Arial"/>
        </w:rPr>
        <w:t>anesthesiologist</w:t>
      </w:r>
      <w:proofErr w:type="spellEnd"/>
      <w:r w:rsidR="00AB4263">
        <w:rPr>
          <w:rFonts w:ascii="Arial" w:hAnsi="Arial" w:cs="Arial"/>
        </w:rPr>
        <w:t xml:space="preserve"> will pick up study medication.</w:t>
      </w:r>
    </w:p>
    <w:p w14:paraId="557CDA1F" w14:textId="77777777" w:rsidR="00904868" w:rsidRPr="00904868" w:rsidRDefault="00904868" w:rsidP="003A0D47">
      <w:pPr>
        <w:pStyle w:val="Normaalweb"/>
        <w:rPr>
          <w:rFonts w:ascii="Arial" w:hAnsi="Arial" w:cs="Arial"/>
        </w:rPr>
      </w:pPr>
      <w:r w:rsidRPr="00904868">
        <w:rPr>
          <w:rFonts w:ascii="Arial" w:hAnsi="Arial" w:cs="Arial"/>
        </w:rPr>
        <w:t>Ghent University hospital : the leftover study medication will be destroyed by the study nurse.</w:t>
      </w:r>
    </w:p>
    <w:p w14:paraId="5D18444B" w14:textId="31C8C854" w:rsidR="000025A5" w:rsidRPr="00904868" w:rsidRDefault="00904868" w:rsidP="003A0D47">
      <w:pPr>
        <w:pStyle w:val="Normaalweb"/>
        <w:rPr>
          <w:rFonts w:ascii="Arial" w:hAnsi="Arial" w:cs="Arial"/>
        </w:rPr>
      </w:pPr>
      <w:proofErr w:type="spellStart"/>
      <w:r w:rsidRPr="00904868">
        <w:rPr>
          <w:rFonts w:ascii="Arial" w:hAnsi="Arial" w:cs="Arial"/>
          <w:lang w:val="en-US"/>
        </w:rPr>
        <w:t>Yperman</w:t>
      </w:r>
      <w:proofErr w:type="spellEnd"/>
      <w:r w:rsidRPr="00904868">
        <w:rPr>
          <w:rFonts w:ascii="Arial" w:hAnsi="Arial" w:cs="Arial"/>
          <w:lang w:val="en-US"/>
        </w:rPr>
        <w:t xml:space="preserve"> hospital</w:t>
      </w:r>
      <w:r w:rsidRPr="00904868">
        <w:rPr>
          <w:rFonts w:ascii="Arial" w:hAnsi="Arial" w:cs="Arial"/>
        </w:rPr>
        <w:t xml:space="preserve"> : t</w:t>
      </w:r>
      <w:r w:rsidR="000025A5" w:rsidRPr="00904868">
        <w:rPr>
          <w:rFonts w:ascii="Arial" w:hAnsi="Arial" w:cs="Arial"/>
        </w:rPr>
        <w:t xml:space="preserve">he leftover </w:t>
      </w:r>
      <w:r w:rsidR="00D814C6" w:rsidRPr="00904868">
        <w:rPr>
          <w:rFonts w:ascii="Arial" w:hAnsi="Arial" w:cs="Arial"/>
        </w:rPr>
        <w:t xml:space="preserve">study </w:t>
      </w:r>
      <w:r w:rsidR="000025A5" w:rsidRPr="00904868">
        <w:rPr>
          <w:rFonts w:ascii="Arial" w:hAnsi="Arial" w:cs="Arial"/>
        </w:rPr>
        <w:t xml:space="preserve">medication will be returned and destroyed by the </w:t>
      </w:r>
      <w:r w:rsidR="00D814C6" w:rsidRPr="00904868">
        <w:rPr>
          <w:rFonts w:ascii="Arial" w:hAnsi="Arial" w:cs="Arial"/>
        </w:rPr>
        <w:t xml:space="preserve">hospital </w:t>
      </w:r>
      <w:r w:rsidR="000025A5" w:rsidRPr="00904868">
        <w:rPr>
          <w:rFonts w:ascii="Arial" w:hAnsi="Arial" w:cs="Arial"/>
        </w:rPr>
        <w:t>pharmacy department of each centre</w:t>
      </w:r>
      <w:r w:rsidR="00D814C6" w:rsidRPr="00904868">
        <w:rPr>
          <w:rFonts w:ascii="Arial" w:hAnsi="Arial" w:cs="Arial"/>
        </w:rPr>
        <w:t>.</w:t>
      </w:r>
    </w:p>
    <w:p w14:paraId="4C35DD0B" w14:textId="77777777" w:rsidR="003A0D47" w:rsidRPr="00601293" w:rsidRDefault="003A0D47" w:rsidP="003A0D47">
      <w:pPr>
        <w:pStyle w:val="Normaalweb"/>
        <w:rPr>
          <w:highlight w:val="yellow"/>
        </w:rPr>
      </w:pPr>
    </w:p>
    <w:p w14:paraId="496DD978" w14:textId="77777777" w:rsidR="00781763" w:rsidRPr="00F935CF" w:rsidRDefault="00781763" w:rsidP="00781763">
      <w:pPr>
        <w:pStyle w:val="Kop3"/>
        <w:rPr>
          <w:lang w:val="en-GB"/>
        </w:rPr>
      </w:pPr>
      <w:r w:rsidRPr="0009159C">
        <w:rPr>
          <w:lang w:val="en-GB"/>
        </w:rPr>
        <w:t>Known side effects of the medication</w:t>
      </w:r>
    </w:p>
    <w:p w14:paraId="163CAEB5" w14:textId="77777777" w:rsidR="00781763" w:rsidRPr="00601293" w:rsidRDefault="00781763" w:rsidP="00781763">
      <w:pPr>
        <w:rPr>
          <w:rFonts w:ascii="Arial" w:hAnsi="Arial" w:cs="Arial"/>
          <w:lang w:val="en-GB"/>
        </w:rPr>
      </w:pPr>
    </w:p>
    <w:p w14:paraId="31070EA0" w14:textId="77777777" w:rsidR="00D650AD" w:rsidRPr="00533118" w:rsidRDefault="00A67048" w:rsidP="00D650AD">
      <w:pPr>
        <w:spacing w:before="100" w:beforeAutospacing="1" w:after="100" w:afterAutospacing="1"/>
        <w:rPr>
          <w:rFonts w:ascii="Arial" w:hAnsi="Arial" w:cs="Arial"/>
          <w:lang w:val="en-GB"/>
        </w:rPr>
      </w:pPr>
      <w:r w:rsidRPr="00533118">
        <w:rPr>
          <w:rFonts w:ascii="Arial" w:hAnsi="Arial" w:cs="Arial"/>
          <w:i/>
          <w:lang w:val="en-GB"/>
        </w:rPr>
        <w:t>Very common:</w:t>
      </w:r>
      <w:r w:rsidRPr="00533118">
        <w:rPr>
          <w:rFonts w:ascii="Arial" w:hAnsi="Arial" w:cs="Arial"/>
          <w:lang w:val="en-GB"/>
        </w:rPr>
        <w:t xml:space="preserve"> </w:t>
      </w:r>
      <w:r w:rsidR="00533118">
        <w:rPr>
          <w:rFonts w:ascii="Arial" w:hAnsi="Arial" w:cs="Arial"/>
          <w:lang w:val="en-GB"/>
        </w:rPr>
        <w:br/>
      </w:r>
      <w:r w:rsidRPr="00533118">
        <w:rPr>
          <w:rFonts w:ascii="Arial" w:hAnsi="Arial" w:cs="Arial"/>
          <w:lang w:val="en-GB"/>
        </w:rPr>
        <w:t>nausea, vomit</w:t>
      </w:r>
      <w:r w:rsidR="00F42F84" w:rsidRPr="00533118">
        <w:rPr>
          <w:rFonts w:ascii="Arial" w:hAnsi="Arial" w:cs="Arial"/>
          <w:lang w:val="en-GB"/>
        </w:rPr>
        <w:t>ing</w:t>
      </w:r>
      <w:r w:rsidRPr="00533118">
        <w:rPr>
          <w:rFonts w:ascii="Arial" w:hAnsi="Arial" w:cs="Arial"/>
          <w:lang w:val="en-GB"/>
        </w:rPr>
        <w:t>, pyrexia.</w:t>
      </w:r>
    </w:p>
    <w:p w14:paraId="76C8E4CA" w14:textId="77777777" w:rsidR="00F42F84" w:rsidRPr="00533118" w:rsidRDefault="00F42F84" w:rsidP="00D650AD">
      <w:pPr>
        <w:spacing w:before="100" w:beforeAutospacing="1" w:after="100" w:afterAutospacing="1"/>
        <w:rPr>
          <w:rFonts w:ascii="Arial" w:hAnsi="Arial" w:cs="Arial"/>
          <w:lang w:val="en-GB"/>
        </w:rPr>
      </w:pPr>
      <w:r w:rsidRPr="00533118">
        <w:rPr>
          <w:rFonts w:ascii="Arial" w:hAnsi="Arial" w:cs="Arial"/>
          <w:i/>
          <w:lang w:val="en-GB"/>
        </w:rPr>
        <w:t>Common:</w:t>
      </w:r>
      <w:r w:rsidRPr="00533118">
        <w:rPr>
          <w:rFonts w:ascii="Arial" w:hAnsi="Arial" w:cs="Arial"/>
          <w:lang w:val="en-GB"/>
        </w:rPr>
        <w:t xml:space="preserve"> </w:t>
      </w:r>
      <w:r w:rsidR="00533118">
        <w:rPr>
          <w:rFonts w:ascii="Arial" w:hAnsi="Arial" w:cs="Arial"/>
          <w:lang w:val="en-GB"/>
        </w:rPr>
        <w:br/>
      </w:r>
      <w:proofErr w:type="spellStart"/>
      <w:r w:rsidR="00A67048" w:rsidRPr="00533118">
        <w:rPr>
          <w:rFonts w:ascii="Arial" w:hAnsi="Arial" w:cs="Arial"/>
          <w:lang w:val="en-GB"/>
        </w:rPr>
        <w:t>c</w:t>
      </w:r>
      <w:r w:rsidRPr="00533118">
        <w:rPr>
          <w:rFonts w:ascii="Arial" w:hAnsi="Arial" w:cs="Arial"/>
          <w:lang w:val="en-GB"/>
        </w:rPr>
        <w:t>onfusional</w:t>
      </w:r>
      <w:proofErr w:type="spellEnd"/>
      <w:r w:rsidRPr="00533118">
        <w:rPr>
          <w:rFonts w:ascii="Arial" w:hAnsi="Arial" w:cs="Arial"/>
          <w:lang w:val="en-GB"/>
        </w:rPr>
        <w:t xml:space="preserve"> state, </w:t>
      </w:r>
      <w:r w:rsidR="00A67048" w:rsidRPr="00533118">
        <w:rPr>
          <w:rFonts w:ascii="Arial" w:hAnsi="Arial" w:cs="Arial"/>
          <w:lang w:val="en-GB"/>
        </w:rPr>
        <w:t>dizziness, headache, sedation, heart rate increased, blood pressure increased and decreased, respiratory depression, constipation, dyspepsia, pruritus, involuntary muscle spasms, muscle twitching, urinary retention.</w:t>
      </w:r>
    </w:p>
    <w:p w14:paraId="13FE2354" w14:textId="77777777" w:rsidR="00A67048" w:rsidRPr="00533118" w:rsidRDefault="00A67048" w:rsidP="00A67048">
      <w:pPr>
        <w:spacing w:before="100" w:beforeAutospacing="1" w:after="100" w:afterAutospacing="1"/>
        <w:rPr>
          <w:rFonts w:ascii="Arial" w:hAnsi="Arial" w:cs="Arial"/>
          <w:lang w:val="en-GB"/>
        </w:rPr>
      </w:pPr>
      <w:r w:rsidRPr="00533118">
        <w:rPr>
          <w:rFonts w:ascii="Arial" w:hAnsi="Arial" w:cs="Arial"/>
          <w:i/>
          <w:lang w:val="en-GB"/>
        </w:rPr>
        <w:t>Uncommon:</w:t>
      </w:r>
      <w:r w:rsidRPr="00533118">
        <w:rPr>
          <w:rFonts w:ascii="Arial" w:hAnsi="Arial" w:cs="Arial"/>
          <w:lang w:val="en-GB"/>
        </w:rPr>
        <w:t xml:space="preserve"> </w:t>
      </w:r>
      <w:r w:rsidR="00533118">
        <w:rPr>
          <w:rFonts w:ascii="Arial" w:hAnsi="Arial" w:cs="Arial"/>
          <w:lang w:val="en-GB"/>
        </w:rPr>
        <w:br/>
      </w:r>
      <w:r w:rsidRPr="00533118">
        <w:rPr>
          <w:rFonts w:ascii="Arial" w:hAnsi="Arial" w:cs="Arial"/>
          <w:lang w:val="en-GB"/>
        </w:rPr>
        <w:t>hypersensitivity, apathy, nervousness, somnolence, paraesthesia, ataxia, dystonia, hyperreflexia, vision disturbances, heart rate decreased, apnoea, dry mouth, hyperhidrosis, rash, dry skin, chills asthenia.</w:t>
      </w:r>
    </w:p>
    <w:p w14:paraId="179E106E" w14:textId="77777777" w:rsidR="00781763" w:rsidRPr="00601293" w:rsidRDefault="00781763" w:rsidP="00781763">
      <w:pPr>
        <w:pStyle w:val="Plattetekst3"/>
        <w:rPr>
          <w:lang w:val="en-GB"/>
        </w:rPr>
      </w:pPr>
    </w:p>
    <w:p w14:paraId="25E9074E" w14:textId="77777777" w:rsidR="00781763" w:rsidRPr="00F935CF" w:rsidRDefault="00781763" w:rsidP="00781763">
      <w:pPr>
        <w:pStyle w:val="Kop3"/>
        <w:rPr>
          <w:lang w:val="en-GB"/>
        </w:rPr>
      </w:pPr>
      <w:r w:rsidRPr="0009159C">
        <w:rPr>
          <w:lang w:val="en-GB"/>
        </w:rPr>
        <w:lastRenderedPageBreak/>
        <w:t>Drug accountability</w:t>
      </w:r>
    </w:p>
    <w:p w14:paraId="77CA0FC7" w14:textId="77777777" w:rsidR="00781763" w:rsidRPr="00601293" w:rsidRDefault="00781763" w:rsidP="00781763">
      <w:pPr>
        <w:rPr>
          <w:lang w:val="en-GB"/>
        </w:rPr>
      </w:pPr>
    </w:p>
    <w:p w14:paraId="1DCC3A55" w14:textId="3386DDE4" w:rsidR="00781763" w:rsidRDefault="00781763" w:rsidP="00781763">
      <w:pPr>
        <w:rPr>
          <w:rFonts w:ascii="Arial" w:hAnsi="Arial" w:cs="Arial"/>
          <w:lang w:val="en-GB"/>
        </w:rPr>
      </w:pPr>
      <w:r w:rsidRPr="00601293">
        <w:rPr>
          <w:rFonts w:ascii="Arial" w:hAnsi="Arial" w:cs="Arial"/>
          <w:lang w:val="en-GB"/>
        </w:rPr>
        <w:t>Drug accountability will be documented</w:t>
      </w:r>
      <w:r w:rsidR="00B96A3E">
        <w:rPr>
          <w:rFonts w:ascii="Arial" w:hAnsi="Arial" w:cs="Arial"/>
          <w:lang w:val="en-GB"/>
        </w:rPr>
        <w:t xml:space="preserve"> both on hospital and patient level</w:t>
      </w:r>
      <w:r w:rsidRPr="00601293">
        <w:rPr>
          <w:rFonts w:ascii="Arial" w:hAnsi="Arial" w:cs="Arial"/>
          <w:lang w:val="en-GB"/>
        </w:rPr>
        <w:t>.</w:t>
      </w:r>
    </w:p>
    <w:p w14:paraId="3EE69E3A" w14:textId="77777777" w:rsidR="00781763" w:rsidRPr="00601293" w:rsidRDefault="00781763" w:rsidP="00781763">
      <w:pPr>
        <w:rPr>
          <w:rFonts w:ascii="Arial" w:hAnsi="Arial" w:cs="Arial"/>
          <w:lang w:val="en-GB"/>
        </w:rPr>
      </w:pPr>
    </w:p>
    <w:p w14:paraId="3050FE9F" w14:textId="77777777" w:rsidR="00781763" w:rsidRPr="00601293" w:rsidRDefault="00781763" w:rsidP="00781763">
      <w:pPr>
        <w:pStyle w:val="Kop2"/>
        <w:rPr>
          <w:lang w:val="en-GB"/>
        </w:rPr>
      </w:pPr>
      <w:r w:rsidRPr="00601293">
        <w:rPr>
          <w:lang w:val="en-GB"/>
        </w:rPr>
        <w:t>The subjects</w:t>
      </w:r>
    </w:p>
    <w:p w14:paraId="2E44F4A7" w14:textId="77777777" w:rsidR="00781763" w:rsidRPr="00601293" w:rsidRDefault="00781763" w:rsidP="00781763">
      <w:pPr>
        <w:rPr>
          <w:rFonts w:ascii="Arial" w:hAnsi="Arial" w:cs="Arial"/>
          <w:lang w:val="en-GB"/>
        </w:rPr>
      </w:pPr>
    </w:p>
    <w:p w14:paraId="266A6ACF" w14:textId="77777777" w:rsidR="00781763" w:rsidRPr="00601293" w:rsidRDefault="00781763" w:rsidP="00781763">
      <w:pPr>
        <w:pStyle w:val="Kop3"/>
        <w:rPr>
          <w:lang w:val="en-GB"/>
        </w:rPr>
      </w:pPr>
      <w:r w:rsidRPr="00601293">
        <w:rPr>
          <w:lang w:val="en-GB"/>
        </w:rPr>
        <w:t>Number of subjects</w:t>
      </w:r>
    </w:p>
    <w:p w14:paraId="5B904D41" w14:textId="77777777" w:rsidR="00781763" w:rsidRPr="00601293" w:rsidRDefault="00781763" w:rsidP="00781763">
      <w:pPr>
        <w:rPr>
          <w:rFonts w:ascii="Arial" w:hAnsi="Arial" w:cs="Arial"/>
          <w:lang w:val="en-GB"/>
        </w:rPr>
      </w:pPr>
    </w:p>
    <w:p w14:paraId="49F0B072" w14:textId="18196B36" w:rsidR="00C25212" w:rsidRPr="00C14410" w:rsidRDefault="00372A1B" w:rsidP="00C25212">
      <w:pPr>
        <w:pStyle w:val="Plattetekst3"/>
        <w:rPr>
          <w:color w:val="auto"/>
          <w:lang w:val="en-US"/>
        </w:rPr>
      </w:pPr>
      <w:r w:rsidRPr="00C14410">
        <w:rPr>
          <w:color w:val="auto"/>
          <w:lang w:val="en-US"/>
        </w:rPr>
        <w:t>136</w:t>
      </w:r>
      <w:r w:rsidR="00C25212" w:rsidRPr="00C14410">
        <w:rPr>
          <w:color w:val="auto"/>
          <w:lang w:val="en-US"/>
        </w:rPr>
        <w:t xml:space="preserve"> patients </w:t>
      </w:r>
      <w:r w:rsidR="00146CE6">
        <w:rPr>
          <w:color w:val="auto"/>
          <w:lang w:val="en-US"/>
        </w:rPr>
        <w:t xml:space="preserve">(68 patients per center) </w:t>
      </w:r>
      <w:r w:rsidR="00C25212" w:rsidRPr="00C14410">
        <w:rPr>
          <w:color w:val="auto"/>
          <w:lang w:val="en-US"/>
        </w:rPr>
        <w:t>will be incl</w:t>
      </w:r>
      <w:r w:rsidR="00146CE6">
        <w:rPr>
          <w:color w:val="auto"/>
          <w:lang w:val="en-US"/>
        </w:rPr>
        <w:t>uded in the study, with a maximum of 156 patients (to replace possible dropouts).</w:t>
      </w:r>
      <w:r w:rsidR="00894019" w:rsidRPr="00C14410">
        <w:rPr>
          <w:color w:val="auto"/>
          <w:lang w:val="en-US"/>
        </w:rPr>
        <w:t xml:space="preserve"> </w:t>
      </w:r>
    </w:p>
    <w:p w14:paraId="785A3B43" w14:textId="77777777" w:rsidR="00781763" w:rsidRPr="00F935CF" w:rsidRDefault="00781763" w:rsidP="00781763">
      <w:pPr>
        <w:pStyle w:val="Kop3"/>
        <w:rPr>
          <w:lang w:val="en-GB"/>
        </w:rPr>
      </w:pPr>
      <w:r w:rsidRPr="0009159C">
        <w:rPr>
          <w:lang w:val="en-GB"/>
        </w:rPr>
        <w:t>Inclusion criteria</w:t>
      </w:r>
    </w:p>
    <w:p w14:paraId="38A07473" w14:textId="77777777" w:rsidR="00781763" w:rsidRPr="00601293" w:rsidRDefault="00781763" w:rsidP="00781763">
      <w:pPr>
        <w:rPr>
          <w:rFonts w:ascii="Arial" w:hAnsi="Arial" w:cs="Arial"/>
          <w:lang w:val="en-GB"/>
        </w:rPr>
      </w:pPr>
    </w:p>
    <w:p w14:paraId="7EA02409" w14:textId="77777777" w:rsidR="00C25212" w:rsidRDefault="00C25212" w:rsidP="00C25212">
      <w:pPr>
        <w:pStyle w:val="Plattetekst3"/>
        <w:ind w:left="360"/>
        <w:rPr>
          <w:color w:val="auto"/>
          <w:lang w:val="en-GB"/>
        </w:rPr>
      </w:pPr>
      <w:r w:rsidRPr="00B11511">
        <w:rPr>
          <w:color w:val="auto"/>
          <w:lang w:val="en-GB"/>
        </w:rPr>
        <w:t>C</w:t>
      </w:r>
      <w:proofErr w:type="spellStart"/>
      <w:r w:rsidR="00A13504" w:rsidRPr="000B646F">
        <w:rPr>
          <w:color w:val="auto"/>
          <w:lang w:val="en-US"/>
        </w:rPr>
        <w:t>onsenting</w:t>
      </w:r>
      <w:proofErr w:type="spellEnd"/>
      <w:r w:rsidR="00A13504" w:rsidRPr="000B646F">
        <w:rPr>
          <w:color w:val="auto"/>
          <w:lang w:val="en-US"/>
        </w:rPr>
        <w:t xml:space="preserve"> </w:t>
      </w:r>
      <w:r w:rsidRPr="00B11511">
        <w:rPr>
          <w:color w:val="auto"/>
          <w:lang w:val="en-GB"/>
        </w:rPr>
        <w:t>male and female patients</w:t>
      </w:r>
      <w:r w:rsidR="00F67E28">
        <w:rPr>
          <w:color w:val="auto"/>
          <w:lang w:val="en-GB"/>
        </w:rPr>
        <w:t xml:space="preserve"> (</w:t>
      </w:r>
      <w:r w:rsidR="00F67E28" w:rsidRPr="00F67E28">
        <w:rPr>
          <w:color w:val="auto"/>
          <w:lang w:val="en-GB"/>
        </w:rPr>
        <w:t>irrespectively the ratio man versus women</w:t>
      </w:r>
      <w:r w:rsidR="00F67E28">
        <w:rPr>
          <w:color w:val="auto"/>
          <w:lang w:val="en-GB"/>
        </w:rPr>
        <w:t xml:space="preserve">) </w:t>
      </w:r>
      <w:r w:rsidRPr="00B11511">
        <w:rPr>
          <w:color w:val="auto"/>
          <w:lang w:val="en-GB"/>
        </w:rPr>
        <w:t xml:space="preserve"> </w:t>
      </w:r>
    </w:p>
    <w:p w14:paraId="60935951" w14:textId="77777777" w:rsidR="00C25212" w:rsidRDefault="00C25212" w:rsidP="00C25212">
      <w:pPr>
        <w:pStyle w:val="Plattetekst3"/>
        <w:ind w:left="360"/>
        <w:rPr>
          <w:color w:val="auto"/>
          <w:lang w:val="en-GB"/>
        </w:rPr>
      </w:pPr>
      <w:r w:rsidRPr="00B11511">
        <w:rPr>
          <w:color w:val="auto"/>
          <w:lang w:val="en-GB"/>
        </w:rPr>
        <w:t xml:space="preserve">between the age of 40 – 75 years, who are admitted for </w:t>
      </w:r>
    </w:p>
    <w:p w14:paraId="0FD64F92" w14:textId="77777777" w:rsidR="00C25212" w:rsidRPr="00C14410" w:rsidRDefault="00C25212" w:rsidP="00C25212">
      <w:pPr>
        <w:pStyle w:val="Plattetekst3"/>
        <w:ind w:left="360"/>
        <w:rPr>
          <w:color w:val="auto"/>
          <w:lang w:val="en-US"/>
        </w:rPr>
      </w:pPr>
      <w:r w:rsidRPr="00B11511">
        <w:rPr>
          <w:color w:val="auto"/>
          <w:lang w:val="en-GB"/>
        </w:rPr>
        <w:t>elective total knee arthroplasty, qualify for a fast track rehabilitation program</w:t>
      </w:r>
      <w:r w:rsidRPr="00C14410">
        <w:rPr>
          <w:color w:val="auto"/>
          <w:lang w:val="en-US"/>
        </w:rPr>
        <w:t xml:space="preserve"> with early mobilization and early hospital discharge, understand the PCA principle and are capable to </w:t>
      </w:r>
      <w:r w:rsidR="00C05DC1" w:rsidRPr="00C14410">
        <w:rPr>
          <w:color w:val="auto"/>
          <w:lang w:val="en-US"/>
        </w:rPr>
        <w:t>operate the S</w:t>
      </w:r>
      <w:r w:rsidRPr="00C14410">
        <w:rPr>
          <w:color w:val="auto"/>
          <w:lang w:val="en-US"/>
        </w:rPr>
        <w:t>S</w:t>
      </w:r>
      <w:r w:rsidR="00C05DC1" w:rsidRPr="00C14410">
        <w:rPr>
          <w:color w:val="auto"/>
          <w:lang w:val="en-US"/>
        </w:rPr>
        <w:t>T</w:t>
      </w:r>
      <w:r w:rsidRPr="00C14410">
        <w:rPr>
          <w:color w:val="auto"/>
          <w:lang w:val="en-US"/>
        </w:rPr>
        <w:t xml:space="preserve">S device.  </w:t>
      </w:r>
    </w:p>
    <w:p w14:paraId="2BB75108" w14:textId="77777777" w:rsidR="00781763" w:rsidRPr="00C14410" w:rsidRDefault="00781763" w:rsidP="00781763">
      <w:pPr>
        <w:rPr>
          <w:rFonts w:ascii="Arial" w:hAnsi="Arial" w:cs="Arial"/>
          <w:lang w:val="en-US"/>
        </w:rPr>
      </w:pPr>
    </w:p>
    <w:p w14:paraId="32AC7434" w14:textId="77777777" w:rsidR="00781763" w:rsidRPr="00F935CF" w:rsidRDefault="00781763" w:rsidP="00781763">
      <w:pPr>
        <w:pStyle w:val="Kop3"/>
        <w:rPr>
          <w:lang w:val="en-GB"/>
        </w:rPr>
      </w:pPr>
      <w:r w:rsidRPr="0009159C">
        <w:rPr>
          <w:lang w:val="en-GB"/>
        </w:rPr>
        <w:t>Exclusion criteria</w:t>
      </w:r>
    </w:p>
    <w:p w14:paraId="1CF2AFA2" w14:textId="77777777" w:rsidR="00781763" w:rsidRPr="00601293" w:rsidRDefault="00781763" w:rsidP="00781763">
      <w:pPr>
        <w:rPr>
          <w:rFonts w:ascii="Arial" w:hAnsi="Arial" w:cs="Arial"/>
          <w:lang w:val="en-GB"/>
        </w:rPr>
      </w:pPr>
    </w:p>
    <w:p w14:paraId="25488AEE" w14:textId="77777777" w:rsidR="00C25212" w:rsidRPr="00533118" w:rsidRDefault="00C25212" w:rsidP="00533118">
      <w:pPr>
        <w:pStyle w:val="Lijstalinea"/>
        <w:numPr>
          <w:ilvl w:val="0"/>
          <w:numId w:val="18"/>
        </w:numPr>
        <w:rPr>
          <w:rFonts w:ascii="Arial" w:hAnsi="Arial" w:cs="Arial"/>
          <w:lang w:val="fr-BE"/>
        </w:rPr>
      </w:pPr>
      <w:r w:rsidRPr="00533118">
        <w:rPr>
          <w:rFonts w:ascii="Arial" w:hAnsi="Arial" w:cs="Arial"/>
          <w:lang w:val="en-GB"/>
        </w:rPr>
        <w:t>O</w:t>
      </w:r>
      <w:proofErr w:type="spellStart"/>
      <w:r w:rsidR="00533118" w:rsidRPr="00533118">
        <w:rPr>
          <w:rFonts w:ascii="Arial" w:hAnsi="Arial" w:cs="Arial"/>
          <w:lang w:val="fr-BE"/>
        </w:rPr>
        <w:t>utside</w:t>
      </w:r>
      <w:proofErr w:type="spellEnd"/>
      <w:r w:rsidR="00533118" w:rsidRPr="00533118">
        <w:rPr>
          <w:rFonts w:ascii="Arial" w:hAnsi="Arial" w:cs="Arial"/>
          <w:lang w:val="fr-BE"/>
        </w:rPr>
        <w:t xml:space="preserve"> </w:t>
      </w:r>
      <w:proofErr w:type="spellStart"/>
      <w:r w:rsidR="00533118" w:rsidRPr="00533118">
        <w:rPr>
          <w:rFonts w:ascii="Arial" w:hAnsi="Arial" w:cs="Arial"/>
          <w:lang w:val="fr-BE"/>
        </w:rPr>
        <w:t>age</w:t>
      </w:r>
      <w:proofErr w:type="spellEnd"/>
      <w:r w:rsidR="00533118" w:rsidRPr="00533118">
        <w:rPr>
          <w:rFonts w:ascii="Arial" w:hAnsi="Arial" w:cs="Arial"/>
          <w:lang w:val="fr-BE"/>
        </w:rPr>
        <w:t xml:space="preserve"> range</w:t>
      </w:r>
    </w:p>
    <w:p w14:paraId="6B06A553" w14:textId="77777777" w:rsidR="00DB2688" w:rsidRPr="00267927" w:rsidRDefault="00DB2688" w:rsidP="00533118">
      <w:pPr>
        <w:pStyle w:val="Lijstalinea"/>
        <w:numPr>
          <w:ilvl w:val="0"/>
          <w:numId w:val="18"/>
        </w:numPr>
        <w:rPr>
          <w:rFonts w:ascii="Arial" w:hAnsi="Arial" w:cs="Arial"/>
          <w:lang w:val="en-US"/>
        </w:rPr>
      </w:pPr>
      <w:r w:rsidRPr="00267927">
        <w:rPr>
          <w:rFonts w:ascii="Arial" w:hAnsi="Arial" w:cs="Arial"/>
          <w:lang w:val="en-US"/>
        </w:rPr>
        <w:t>Contra</w:t>
      </w:r>
      <w:r w:rsidR="00267927" w:rsidRPr="00267927">
        <w:rPr>
          <w:rFonts w:ascii="Arial" w:hAnsi="Arial" w:cs="Arial"/>
          <w:lang w:val="en-US"/>
        </w:rPr>
        <w:t xml:space="preserve"> </w:t>
      </w:r>
      <w:r w:rsidRPr="00267927">
        <w:rPr>
          <w:rFonts w:ascii="Arial" w:hAnsi="Arial" w:cs="Arial"/>
          <w:lang w:val="en-US"/>
        </w:rPr>
        <w:t xml:space="preserve">indication for </w:t>
      </w:r>
      <w:r w:rsidR="00A0611C" w:rsidRPr="00533118">
        <w:rPr>
          <w:rFonts w:ascii="Arial" w:hAnsi="Arial" w:cs="Arial"/>
          <w:lang w:val="en-GB"/>
        </w:rPr>
        <w:t>anti-inflammatory drugs</w:t>
      </w:r>
    </w:p>
    <w:p w14:paraId="79014B53" w14:textId="77777777" w:rsidR="00DB2688" w:rsidRPr="00533118" w:rsidRDefault="00DB2688" w:rsidP="00533118">
      <w:pPr>
        <w:pStyle w:val="Lijstalinea"/>
        <w:numPr>
          <w:ilvl w:val="0"/>
          <w:numId w:val="18"/>
        </w:numPr>
        <w:rPr>
          <w:rFonts w:ascii="Arial" w:hAnsi="Arial" w:cs="Arial"/>
          <w:lang w:val="fr-BE"/>
        </w:rPr>
      </w:pPr>
      <w:proofErr w:type="spellStart"/>
      <w:r w:rsidRPr="00533118">
        <w:rPr>
          <w:rFonts w:ascii="Arial" w:hAnsi="Arial" w:cs="Arial"/>
          <w:lang w:val="fr-BE"/>
        </w:rPr>
        <w:t>Revision</w:t>
      </w:r>
      <w:proofErr w:type="spellEnd"/>
      <w:r w:rsidRPr="00533118">
        <w:rPr>
          <w:rFonts w:ascii="Arial" w:hAnsi="Arial" w:cs="Arial"/>
          <w:lang w:val="fr-BE"/>
        </w:rPr>
        <w:t xml:space="preserve"> total </w:t>
      </w:r>
      <w:proofErr w:type="spellStart"/>
      <w:r w:rsidRPr="00533118">
        <w:rPr>
          <w:rFonts w:ascii="Arial" w:hAnsi="Arial" w:cs="Arial"/>
          <w:lang w:val="fr-BE"/>
        </w:rPr>
        <w:t>knee</w:t>
      </w:r>
      <w:proofErr w:type="spellEnd"/>
      <w:r w:rsidRPr="00533118">
        <w:rPr>
          <w:rFonts w:ascii="Arial" w:hAnsi="Arial" w:cs="Arial"/>
          <w:lang w:val="fr-BE"/>
        </w:rPr>
        <w:t xml:space="preserve"> </w:t>
      </w:r>
      <w:proofErr w:type="spellStart"/>
      <w:r w:rsidR="00A0611C" w:rsidRPr="00533118">
        <w:rPr>
          <w:rFonts w:ascii="Arial" w:hAnsi="Arial" w:cs="Arial"/>
          <w:lang w:val="fr-BE"/>
        </w:rPr>
        <w:t>arthroplasty</w:t>
      </w:r>
      <w:proofErr w:type="spellEnd"/>
    </w:p>
    <w:p w14:paraId="41B397D4" w14:textId="77777777" w:rsidR="00C25212" w:rsidRPr="00533118" w:rsidRDefault="00C25212" w:rsidP="00533118">
      <w:pPr>
        <w:pStyle w:val="Lijstalinea"/>
        <w:numPr>
          <w:ilvl w:val="0"/>
          <w:numId w:val="18"/>
        </w:numPr>
        <w:rPr>
          <w:rFonts w:ascii="Arial" w:hAnsi="Arial" w:cs="Arial"/>
          <w:lang w:val="fr-BE"/>
        </w:rPr>
      </w:pPr>
      <w:proofErr w:type="spellStart"/>
      <w:r w:rsidRPr="00533118">
        <w:rPr>
          <w:rFonts w:ascii="Arial" w:hAnsi="Arial" w:cs="Arial"/>
          <w:lang w:val="fr-BE"/>
        </w:rPr>
        <w:t>history</w:t>
      </w:r>
      <w:proofErr w:type="spellEnd"/>
      <w:r w:rsidRPr="00533118">
        <w:rPr>
          <w:rFonts w:ascii="Arial" w:hAnsi="Arial" w:cs="Arial"/>
          <w:lang w:val="fr-BE"/>
        </w:rPr>
        <w:t xml:space="preserve"> of substance abuse, </w:t>
      </w:r>
    </w:p>
    <w:p w14:paraId="21D4706A" w14:textId="77777777" w:rsidR="00C25212" w:rsidRPr="00533118" w:rsidRDefault="00C25212" w:rsidP="00533118">
      <w:pPr>
        <w:pStyle w:val="Lijstalinea"/>
        <w:numPr>
          <w:ilvl w:val="0"/>
          <w:numId w:val="18"/>
        </w:numPr>
        <w:rPr>
          <w:rFonts w:ascii="Arial" w:hAnsi="Arial" w:cs="Arial"/>
          <w:lang w:val="en-GB"/>
        </w:rPr>
      </w:pPr>
      <w:proofErr w:type="spellStart"/>
      <w:r w:rsidRPr="00533118">
        <w:rPr>
          <w:rFonts w:ascii="Arial" w:hAnsi="Arial" w:cs="Arial"/>
          <w:lang w:val="en-GB"/>
        </w:rPr>
        <w:t>pregnancy</w:t>
      </w:r>
      <w:r w:rsidR="00372A1B" w:rsidRPr="00533118">
        <w:rPr>
          <w:rFonts w:ascii="Arial" w:hAnsi="Arial" w:cs="Arial"/>
          <w:lang w:val="en-GB"/>
        </w:rPr>
        <w:t>,</w:t>
      </w:r>
      <w:r w:rsidR="0089532E" w:rsidRPr="00533118">
        <w:rPr>
          <w:rFonts w:ascii="Arial" w:hAnsi="Arial" w:cs="Arial"/>
          <w:lang w:val="en-GB"/>
        </w:rPr>
        <w:t>lactation</w:t>
      </w:r>
      <w:proofErr w:type="spellEnd"/>
    </w:p>
    <w:p w14:paraId="6DE96886" w14:textId="77777777" w:rsidR="00C25212" w:rsidRPr="00533118" w:rsidRDefault="00C05DC1" w:rsidP="00533118">
      <w:pPr>
        <w:pStyle w:val="Lijstalinea"/>
        <w:numPr>
          <w:ilvl w:val="0"/>
          <w:numId w:val="18"/>
        </w:numPr>
        <w:rPr>
          <w:rFonts w:ascii="Arial" w:hAnsi="Arial" w:cs="Arial"/>
          <w:lang w:val="en-GB"/>
        </w:rPr>
      </w:pPr>
      <w:r w:rsidRPr="00533118">
        <w:rPr>
          <w:rFonts w:ascii="Arial" w:hAnsi="Arial" w:cs="Arial"/>
          <w:lang w:val="en-GB"/>
        </w:rPr>
        <w:t xml:space="preserve">severe </w:t>
      </w:r>
      <w:r w:rsidR="0028091D" w:rsidRPr="00533118">
        <w:rPr>
          <w:rFonts w:ascii="Arial" w:hAnsi="Arial" w:cs="Arial"/>
          <w:lang w:val="en-GB"/>
        </w:rPr>
        <w:t>hepatic impairment (</w:t>
      </w:r>
      <w:r w:rsidR="003B44C1" w:rsidRPr="003B44C1">
        <w:rPr>
          <w:rFonts w:ascii="Arial" w:hAnsi="Arial" w:cs="Arial"/>
          <w:lang w:val="en-GB"/>
        </w:rPr>
        <w:t>INR&gt;1,5 and/or AST/ALT above x3 highest normal value</w:t>
      </w:r>
      <w:r w:rsidR="00EC6184" w:rsidRPr="00533118">
        <w:rPr>
          <w:rFonts w:ascii="Arial" w:hAnsi="Arial" w:cs="Arial"/>
          <w:lang w:val="en-GB"/>
        </w:rPr>
        <w:t>)</w:t>
      </w:r>
      <w:r w:rsidR="00C25212" w:rsidRPr="00533118">
        <w:rPr>
          <w:rFonts w:ascii="Arial" w:hAnsi="Arial" w:cs="Arial"/>
          <w:lang w:val="en-GB"/>
        </w:rPr>
        <w:t xml:space="preserve">, </w:t>
      </w:r>
    </w:p>
    <w:p w14:paraId="2E5BCA9A" w14:textId="77777777" w:rsidR="00C25212" w:rsidRPr="00533118" w:rsidRDefault="00C25212" w:rsidP="00533118">
      <w:pPr>
        <w:pStyle w:val="Lijstalinea"/>
        <w:numPr>
          <w:ilvl w:val="0"/>
          <w:numId w:val="18"/>
        </w:numPr>
        <w:rPr>
          <w:rFonts w:ascii="Arial" w:hAnsi="Arial" w:cs="Arial"/>
          <w:lang w:val="en-GB"/>
        </w:rPr>
      </w:pPr>
      <w:r w:rsidRPr="00533118">
        <w:rPr>
          <w:rFonts w:ascii="Arial" w:hAnsi="Arial" w:cs="Arial"/>
          <w:lang w:val="en-GB"/>
        </w:rPr>
        <w:t xml:space="preserve">sleep </w:t>
      </w:r>
      <w:proofErr w:type="spellStart"/>
      <w:r w:rsidRPr="00533118">
        <w:rPr>
          <w:rFonts w:ascii="Arial" w:hAnsi="Arial" w:cs="Arial"/>
          <w:lang w:val="en-GB"/>
        </w:rPr>
        <w:t>apnea</w:t>
      </w:r>
      <w:proofErr w:type="spellEnd"/>
      <w:r w:rsidR="0028091D" w:rsidRPr="00533118">
        <w:rPr>
          <w:rFonts w:ascii="Arial" w:hAnsi="Arial" w:cs="Arial"/>
          <w:lang w:val="en-GB"/>
        </w:rPr>
        <w:t xml:space="preserve"> (</w:t>
      </w:r>
      <w:r w:rsidR="00E62865" w:rsidRPr="00533118">
        <w:rPr>
          <w:rFonts w:ascii="Arial" w:hAnsi="Arial" w:cs="Arial"/>
          <w:lang w:val="en-GB"/>
        </w:rPr>
        <w:t>documented by sleep laboratory study</w:t>
      </w:r>
      <w:r w:rsidR="0028091D" w:rsidRPr="00533118">
        <w:rPr>
          <w:rFonts w:ascii="Arial" w:hAnsi="Arial" w:cs="Arial"/>
          <w:lang w:val="en-GB"/>
        </w:rPr>
        <w:t>)</w:t>
      </w:r>
      <w:r w:rsidRPr="00533118">
        <w:rPr>
          <w:rFonts w:ascii="Arial" w:hAnsi="Arial" w:cs="Arial"/>
          <w:lang w:val="en-GB"/>
        </w:rPr>
        <w:t xml:space="preserve">, </w:t>
      </w:r>
    </w:p>
    <w:p w14:paraId="12783B68" w14:textId="77777777" w:rsidR="00C25212" w:rsidRPr="00533118" w:rsidRDefault="00E62865" w:rsidP="00533118">
      <w:pPr>
        <w:pStyle w:val="Lijstalinea"/>
        <w:numPr>
          <w:ilvl w:val="0"/>
          <w:numId w:val="18"/>
        </w:numPr>
        <w:rPr>
          <w:rFonts w:ascii="Arial" w:hAnsi="Arial" w:cs="Arial"/>
          <w:lang w:val="en-GB"/>
        </w:rPr>
      </w:pPr>
      <w:r w:rsidRPr="00533118">
        <w:rPr>
          <w:rFonts w:ascii="Arial" w:hAnsi="Arial" w:cs="Arial"/>
          <w:lang w:val="en-GB"/>
        </w:rPr>
        <w:t>severe chronic kidney disease (</w:t>
      </w:r>
      <w:proofErr w:type="spellStart"/>
      <w:r w:rsidRPr="00533118">
        <w:rPr>
          <w:rFonts w:ascii="Arial" w:hAnsi="Arial" w:cs="Arial"/>
          <w:lang w:val="en-GB"/>
        </w:rPr>
        <w:t>eGFR</w:t>
      </w:r>
      <w:proofErr w:type="spellEnd"/>
      <w:r w:rsidRPr="00533118">
        <w:rPr>
          <w:rFonts w:ascii="Arial" w:hAnsi="Arial" w:cs="Arial"/>
          <w:lang w:val="en-GB"/>
        </w:rPr>
        <w:t>&lt;30</w:t>
      </w:r>
      <w:r w:rsidRPr="00533118">
        <w:rPr>
          <w:lang w:val="en-US"/>
        </w:rPr>
        <w:t xml:space="preserve"> </w:t>
      </w:r>
      <w:r w:rsidRPr="00533118">
        <w:rPr>
          <w:rFonts w:ascii="Arial" w:hAnsi="Arial" w:cs="Arial"/>
          <w:lang w:val="en-GB"/>
        </w:rPr>
        <w:t>mL/min/1.73 m2)</w:t>
      </w:r>
      <w:r w:rsidR="00C25212" w:rsidRPr="00533118">
        <w:rPr>
          <w:rFonts w:ascii="Arial" w:hAnsi="Arial" w:cs="Arial"/>
          <w:lang w:val="en-GB"/>
        </w:rPr>
        <w:t xml:space="preserve">, </w:t>
      </w:r>
    </w:p>
    <w:p w14:paraId="298BC6DF" w14:textId="77777777" w:rsidR="00C25212" w:rsidRPr="00533118" w:rsidRDefault="00C25212" w:rsidP="00533118">
      <w:pPr>
        <w:pStyle w:val="Lijstalinea"/>
        <w:numPr>
          <w:ilvl w:val="0"/>
          <w:numId w:val="18"/>
        </w:numPr>
        <w:rPr>
          <w:rFonts w:ascii="Arial" w:hAnsi="Arial" w:cs="Arial"/>
          <w:lang w:val="en-GB"/>
        </w:rPr>
      </w:pPr>
      <w:r w:rsidRPr="00533118">
        <w:rPr>
          <w:rFonts w:ascii="Arial" w:hAnsi="Arial" w:cs="Arial"/>
          <w:lang w:val="en-GB"/>
        </w:rPr>
        <w:t xml:space="preserve">severe </w:t>
      </w:r>
      <w:r w:rsidR="00E62865" w:rsidRPr="00533118">
        <w:rPr>
          <w:rFonts w:ascii="Arial" w:hAnsi="Arial" w:cs="Arial"/>
          <w:lang w:val="en-GB"/>
        </w:rPr>
        <w:t xml:space="preserve">and very severe </w:t>
      </w:r>
      <w:r w:rsidRPr="00533118">
        <w:rPr>
          <w:rFonts w:ascii="Arial" w:hAnsi="Arial" w:cs="Arial"/>
          <w:lang w:val="en-GB"/>
        </w:rPr>
        <w:t>COP</w:t>
      </w:r>
      <w:r w:rsidR="00372A1B" w:rsidRPr="00533118">
        <w:rPr>
          <w:rFonts w:ascii="Arial" w:hAnsi="Arial" w:cs="Arial"/>
          <w:lang w:val="en-GB"/>
        </w:rPr>
        <w:t>D</w:t>
      </w:r>
      <w:r w:rsidR="00E62865" w:rsidRPr="00533118">
        <w:rPr>
          <w:rFonts w:ascii="Arial" w:hAnsi="Arial" w:cs="Arial"/>
          <w:lang w:val="en-GB"/>
        </w:rPr>
        <w:t xml:space="preserve"> (GOLD</w:t>
      </w:r>
      <w:r w:rsidR="00DB2688" w:rsidRPr="00533118">
        <w:rPr>
          <w:rFonts w:ascii="Arial" w:hAnsi="Arial" w:cs="Arial"/>
          <w:lang w:val="en-GB"/>
        </w:rPr>
        <w:t xml:space="preserve"> </w:t>
      </w:r>
      <w:r w:rsidR="00E62865" w:rsidRPr="00533118">
        <w:rPr>
          <w:rFonts w:ascii="Arial" w:hAnsi="Arial" w:cs="Arial"/>
          <w:lang w:val="en-GB"/>
        </w:rPr>
        <w:t>III and IV)</w:t>
      </w:r>
    </w:p>
    <w:p w14:paraId="7259146D" w14:textId="77777777" w:rsidR="00C25212" w:rsidRPr="00533118" w:rsidRDefault="00C25212" w:rsidP="00533118">
      <w:pPr>
        <w:pStyle w:val="Lijstalinea"/>
        <w:numPr>
          <w:ilvl w:val="0"/>
          <w:numId w:val="18"/>
        </w:numPr>
        <w:rPr>
          <w:rFonts w:ascii="Arial" w:hAnsi="Arial" w:cs="Arial"/>
          <w:lang w:val="en-GB"/>
        </w:rPr>
      </w:pPr>
      <w:r w:rsidRPr="00533118">
        <w:rPr>
          <w:rFonts w:ascii="Arial" w:hAnsi="Arial" w:cs="Arial"/>
          <w:lang w:val="en-GB"/>
        </w:rPr>
        <w:t>opioid tolerance</w:t>
      </w:r>
      <w:r w:rsidR="0028091D" w:rsidRPr="00533118">
        <w:rPr>
          <w:rFonts w:ascii="Arial" w:hAnsi="Arial" w:cs="Arial"/>
          <w:lang w:val="en-GB"/>
        </w:rPr>
        <w:t xml:space="preserve"> (use of &gt;15mg oral morphine equivalent per day within the past 3 months)</w:t>
      </w:r>
      <w:r w:rsidRPr="00533118">
        <w:rPr>
          <w:rFonts w:ascii="Arial" w:hAnsi="Arial" w:cs="Arial"/>
          <w:lang w:val="en-GB"/>
        </w:rPr>
        <w:t xml:space="preserve">, </w:t>
      </w:r>
    </w:p>
    <w:p w14:paraId="5E719B5F" w14:textId="6A01D12A" w:rsidR="00A0611C" w:rsidRPr="00533118" w:rsidRDefault="00A0611C" w:rsidP="00533118">
      <w:pPr>
        <w:pStyle w:val="Lijstalinea"/>
        <w:numPr>
          <w:ilvl w:val="0"/>
          <w:numId w:val="18"/>
        </w:numPr>
        <w:rPr>
          <w:rFonts w:ascii="Arial" w:hAnsi="Arial" w:cs="Arial"/>
          <w:b/>
          <w:lang w:val="en-US"/>
        </w:rPr>
      </w:pPr>
      <w:r w:rsidRPr="00533118">
        <w:rPr>
          <w:rFonts w:ascii="Arial" w:hAnsi="Arial" w:cs="Arial"/>
          <w:lang w:val="en-GB"/>
        </w:rPr>
        <w:t>chronic pain condition</w:t>
      </w:r>
      <w:r w:rsidR="00533118" w:rsidRPr="00533118">
        <w:rPr>
          <w:rFonts w:ascii="Arial" w:hAnsi="Arial" w:cs="Arial"/>
          <w:lang w:val="en-GB"/>
        </w:rPr>
        <w:t>s n</w:t>
      </w:r>
      <w:r w:rsidRPr="00533118">
        <w:rPr>
          <w:rFonts w:ascii="Arial" w:hAnsi="Arial" w:cs="Arial"/>
          <w:lang w:val="en-GB"/>
        </w:rPr>
        <w:t xml:space="preserve">ecessitating </w:t>
      </w:r>
      <w:proofErr w:type="spellStart"/>
      <w:r w:rsidRPr="00533118">
        <w:rPr>
          <w:rFonts w:ascii="Arial" w:hAnsi="Arial" w:cs="Arial"/>
          <w:lang w:val="en-GB"/>
        </w:rPr>
        <w:t>gabapentinoids</w:t>
      </w:r>
      <w:proofErr w:type="spellEnd"/>
      <w:r w:rsidRPr="00533118">
        <w:rPr>
          <w:rFonts w:ascii="Arial" w:hAnsi="Arial" w:cs="Arial"/>
          <w:lang w:val="en-GB"/>
        </w:rPr>
        <w:t xml:space="preserve">, steroids </w:t>
      </w:r>
    </w:p>
    <w:p w14:paraId="47627C6E" w14:textId="77777777" w:rsidR="00674200" w:rsidRPr="00533118" w:rsidRDefault="00533118" w:rsidP="00533118">
      <w:pPr>
        <w:pStyle w:val="Lijstalinea"/>
        <w:numPr>
          <w:ilvl w:val="0"/>
          <w:numId w:val="18"/>
        </w:numPr>
        <w:rPr>
          <w:rFonts w:ascii="Arial" w:hAnsi="Arial" w:cs="Arial"/>
          <w:lang w:val="en-GB"/>
        </w:rPr>
      </w:pPr>
      <w:r>
        <w:rPr>
          <w:rFonts w:ascii="Arial" w:hAnsi="Arial" w:cs="Arial"/>
          <w:lang w:val="en-GB"/>
        </w:rPr>
        <w:t xml:space="preserve">hypersensitivity to </w:t>
      </w:r>
      <w:proofErr w:type="spellStart"/>
      <w:r>
        <w:rPr>
          <w:rFonts w:ascii="Arial" w:hAnsi="Arial" w:cs="Arial"/>
          <w:lang w:val="en-GB"/>
        </w:rPr>
        <w:t>sufentanil</w:t>
      </w:r>
      <w:proofErr w:type="spellEnd"/>
    </w:p>
    <w:p w14:paraId="284C5789" w14:textId="77777777" w:rsidR="00C25212" w:rsidRPr="00533118" w:rsidRDefault="00C25212" w:rsidP="00533118">
      <w:pPr>
        <w:pStyle w:val="Lijstalinea"/>
        <w:numPr>
          <w:ilvl w:val="0"/>
          <w:numId w:val="18"/>
        </w:numPr>
        <w:rPr>
          <w:rFonts w:ascii="Arial" w:hAnsi="Arial" w:cs="Arial"/>
          <w:lang w:val="en-GB"/>
        </w:rPr>
      </w:pPr>
      <w:r w:rsidRPr="00533118">
        <w:rPr>
          <w:rFonts w:ascii="Arial" w:hAnsi="Arial" w:cs="Arial"/>
          <w:lang w:val="en-GB"/>
        </w:rPr>
        <w:t>sig</w:t>
      </w:r>
      <w:r w:rsidR="00674200" w:rsidRPr="00533118">
        <w:rPr>
          <w:rFonts w:ascii="Arial" w:hAnsi="Arial" w:cs="Arial"/>
          <w:lang w:val="en-GB"/>
        </w:rPr>
        <w:t>nificant respiratory depression</w:t>
      </w:r>
      <w:r w:rsidR="0028091D" w:rsidRPr="00533118">
        <w:rPr>
          <w:rFonts w:ascii="Arial" w:hAnsi="Arial" w:cs="Arial"/>
          <w:lang w:val="en-GB"/>
        </w:rPr>
        <w:t xml:space="preserve"> (need for outpatient supplemental oxygen therapy)</w:t>
      </w:r>
      <w:r w:rsidR="00372A1B" w:rsidRPr="00533118">
        <w:rPr>
          <w:rFonts w:ascii="Arial" w:hAnsi="Arial" w:cs="Arial"/>
          <w:lang w:val="en-GB"/>
        </w:rPr>
        <w:t>,</w:t>
      </w:r>
    </w:p>
    <w:p w14:paraId="13C6F8DD" w14:textId="77777777" w:rsidR="00674200" w:rsidRPr="00533118" w:rsidRDefault="00674200" w:rsidP="00533118">
      <w:pPr>
        <w:pStyle w:val="Lijstalinea"/>
        <w:numPr>
          <w:ilvl w:val="0"/>
          <w:numId w:val="18"/>
        </w:numPr>
        <w:rPr>
          <w:rFonts w:ascii="Arial" w:hAnsi="Arial" w:cs="Arial"/>
          <w:lang w:val="en-GB"/>
        </w:rPr>
      </w:pPr>
      <w:r w:rsidRPr="00533118">
        <w:rPr>
          <w:rFonts w:ascii="Arial" w:hAnsi="Arial" w:cs="Arial"/>
          <w:lang w:val="en-GB"/>
        </w:rPr>
        <w:t>participation in another clinical trial</w:t>
      </w:r>
    </w:p>
    <w:p w14:paraId="534604CF" w14:textId="77777777" w:rsidR="00066379" w:rsidRPr="00533118" w:rsidRDefault="00066379" w:rsidP="00781763">
      <w:pPr>
        <w:rPr>
          <w:rFonts w:ascii="Arial" w:hAnsi="Arial" w:cs="Arial"/>
          <w:lang w:val="en-GB"/>
        </w:rPr>
      </w:pPr>
    </w:p>
    <w:p w14:paraId="403360D3" w14:textId="77777777" w:rsidR="00781763" w:rsidRPr="00F935CF" w:rsidRDefault="00781763" w:rsidP="00781763">
      <w:pPr>
        <w:pStyle w:val="Kop3"/>
        <w:rPr>
          <w:lang w:val="en-GB"/>
        </w:rPr>
      </w:pPr>
      <w:r w:rsidRPr="0009159C">
        <w:rPr>
          <w:lang w:val="en-GB"/>
        </w:rPr>
        <w:t>Replacement of subjects</w:t>
      </w:r>
    </w:p>
    <w:p w14:paraId="0E166083" w14:textId="77777777" w:rsidR="00781763" w:rsidRPr="00FC1B59" w:rsidRDefault="00781763" w:rsidP="00781763">
      <w:pPr>
        <w:rPr>
          <w:rFonts w:ascii="Arial" w:hAnsi="Arial" w:cs="Arial"/>
          <w:lang w:val="en-GB"/>
        </w:rPr>
      </w:pPr>
    </w:p>
    <w:p w14:paraId="0B813D9C" w14:textId="77777777" w:rsidR="00C25212" w:rsidRPr="003E6E93" w:rsidRDefault="00C25212" w:rsidP="00C25212">
      <w:pPr>
        <w:rPr>
          <w:rFonts w:ascii="Arial" w:hAnsi="Arial" w:cs="Arial"/>
          <w:lang w:val="en-GB"/>
        </w:rPr>
      </w:pPr>
      <w:r w:rsidRPr="003E6E93">
        <w:rPr>
          <w:rFonts w:ascii="Arial" w:hAnsi="Arial" w:cs="Arial"/>
          <w:lang w:val="en-GB"/>
        </w:rPr>
        <w:t xml:space="preserve">Patients leaving the study prematurely will be replaced in order to reach the target number of completed studies projected for data analysis. Failure to achieve sufficient analgesia is not a reason for exclusion from data analysis as it is one of the defined outcomes.  </w:t>
      </w:r>
    </w:p>
    <w:p w14:paraId="7825501A" w14:textId="77777777" w:rsidR="00781763" w:rsidRPr="00F935CF" w:rsidRDefault="00781763" w:rsidP="00781763">
      <w:pPr>
        <w:pStyle w:val="Kop3"/>
        <w:rPr>
          <w:lang w:val="en-GB"/>
        </w:rPr>
      </w:pPr>
      <w:r w:rsidRPr="0009159C">
        <w:rPr>
          <w:lang w:val="en-GB"/>
        </w:rPr>
        <w:lastRenderedPageBreak/>
        <w:t>Restrictions and prohibitions for the subjects</w:t>
      </w:r>
    </w:p>
    <w:p w14:paraId="4A7EEBC2" w14:textId="77777777" w:rsidR="00781763" w:rsidRPr="00FC1B59" w:rsidRDefault="00781763" w:rsidP="00781763">
      <w:pPr>
        <w:rPr>
          <w:rFonts w:ascii="Arial" w:hAnsi="Arial" w:cs="Arial"/>
          <w:lang w:val="en-GB"/>
        </w:rPr>
      </w:pPr>
    </w:p>
    <w:p w14:paraId="02274420" w14:textId="77777777" w:rsidR="00C25212" w:rsidRPr="001235A6" w:rsidRDefault="00C25212" w:rsidP="00C25212">
      <w:pPr>
        <w:pStyle w:val="Plattetekst3"/>
        <w:rPr>
          <w:color w:val="000000"/>
          <w:lang w:val="en-GB"/>
        </w:rPr>
      </w:pPr>
      <w:r w:rsidRPr="001235A6">
        <w:rPr>
          <w:color w:val="000000"/>
          <w:lang w:val="en-GB"/>
        </w:rPr>
        <w:t xml:space="preserve">Patients should abstain from taking any drugs other than those prescribed by the attending physicians during the entire course of the study.  </w:t>
      </w:r>
    </w:p>
    <w:p w14:paraId="376D4084" w14:textId="77777777" w:rsidR="00781763" w:rsidRPr="00F935CF" w:rsidRDefault="00781763" w:rsidP="00781763">
      <w:pPr>
        <w:pStyle w:val="Kop3"/>
        <w:rPr>
          <w:lang w:val="en-GB"/>
        </w:rPr>
      </w:pPr>
      <w:r w:rsidRPr="0009159C">
        <w:rPr>
          <w:lang w:val="en-GB"/>
        </w:rPr>
        <w:t>Possible advantages and risks for the subjects</w:t>
      </w:r>
    </w:p>
    <w:p w14:paraId="7550C6F8" w14:textId="77777777" w:rsidR="00781763" w:rsidRPr="0009159C" w:rsidRDefault="00781763" w:rsidP="00781763">
      <w:pPr>
        <w:rPr>
          <w:rFonts w:ascii="Arial" w:hAnsi="Arial" w:cs="Arial"/>
          <w:lang w:val="en-GB"/>
        </w:rPr>
      </w:pPr>
    </w:p>
    <w:p w14:paraId="36EDFFB8" w14:textId="77777777" w:rsidR="00C25212" w:rsidRDefault="00C25212" w:rsidP="00C25212">
      <w:pPr>
        <w:pStyle w:val="Plattetekst3"/>
        <w:rPr>
          <w:color w:val="000000"/>
          <w:lang w:val="en-GB"/>
        </w:rPr>
      </w:pPr>
      <w:r w:rsidRPr="001235A6">
        <w:rPr>
          <w:color w:val="000000"/>
          <w:lang w:val="en-GB"/>
        </w:rPr>
        <w:t xml:space="preserve">Advantages: autonomous control of analgesia, early mobilisation.   </w:t>
      </w:r>
    </w:p>
    <w:p w14:paraId="637817C6" w14:textId="77777777" w:rsidR="00C25212" w:rsidRPr="001235A6" w:rsidRDefault="00C25212" w:rsidP="00C25212">
      <w:pPr>
        <w:pStyle w:val="Plattetekst3"/>
        <w:rPr>
          <w:color w:val="000000"/>
          <w:lang w:val="en-GB"/>
        </w:rPr>
      </w:pPr>
      <w:r w:rsidRPr="001235A6">
        <w:rPr>
          <w:color w:val="000000"/>
          <w:lang w:val="en-GB"/>
        </w:rPr>
        <w:t xml:space="preserve">Disadvantages: possible side effects of potent opioid analgesic drugs.   </w:t>
      </w:r>
    </w:p>
    <w:p w14:paraId="1134F048" w14:textId="77777777" w:rsidR="00781763" w:rsidRPr="00FC1B59" w:rsidRDefault="00781763" w:rsidP="002A5B6C">
      <w:pPr>
        <w:pStyle w:val="Plattetekst3"/>
        <w:jc w:val="both"/>
        <w:rPr>
          <w:lang w:val="en-GB"/>
        </w:rPr>
      </w:pPr>
    </w:p>
    <w:p w14:paraId="36F2BC78" w14:textId="77777777" w:rsidR="00781763" w:rsidRPr="0009159C" w:rsidRDefault="00781763" w:rsidP="00781763">
      <w:pPr>
        <w:rPr>
          <w:rFonts w:ascii="Arial" w:hAnsi="Arial" w:cs="Arial"/>
          <w:lang w:val="en-GB"/>
        </w:rPr>
      </w:pPr>
    </w:p>
    <w:p w14:paraId="193517EB" w14:textId="77777777" w:rsidR="00781763" w:rsidRPr="00601293" w:rsidRDefault="00781763" w:rsidP="00781763">
      <w:pPr>
        <w:pStyle w:val="Kop1"/>
        <w:rPr>
          <w:lang w:val="en-GB"/>
        </w:rPr>
      </w:pPr>
      <w:r w:rsidRPr="00F935CF">
        <w:rPr>
          <w:lang w:val="en-GB"/>
        </w:rPr>
        <w:t>Procedures</w:t>
      </w:r>
    </w:p>
    <w:p w14:paraId="24E3616C" w14:textId="77777777" w:rsidR="00781763" w:rsidRPr="0009159C" w:rsidRDefault="00781763" w:rsidP="00781763">
      <w:pPr>
        <w:rPr>
          <w:rFonts w:ascii="Arial" w:hAnsi="Arial" w:cs="Arial"/>
          <w:lang w:val="en-GB"/>
        </w:rPr>
      </w:pPr>
    </w:p>
    <w:p w14:paraId="421D37EA" w14:textId="77777777" w:rsidR="00781763" w:rsidRPr="0009159C" w:rsidRDefault="00781763" w:rsidP="00781763">
      <w:pPr>
        <w:pStyle w:val="Kop2"/>
        <w:rPr>
          <w:lang w:val="en-GB"/>
        </w:rPr>
      </w:pPr>
      <w:r w:rsidRPr="0009159C">
        <w:rPr>
          <w:lang w:val="en-GB"/>
        </w:rPr>
        <w:t>Procedures</w:t>
      </w:r>
    </w:p>
    <w:p w14:paraId="75F6D104" w14:textId="77777777" w:rsidR="00781763" w:rsidRPr="0009159C" w:rsidRDefault="00781763" w:rsidP="00781763">
      <w:pPr>
        <w:rPr>
          <w:rFonts w:ascii="Arial" w:hAnsi="Arial" w:cs="Arial"/>
          <w:lang w:val="en-GB"/>
        </w:rPr>
      </w:pPr>
    </w:p>
    <w:p w14:paraId="18BD6B76" w14:textId="77777777" w:rsidR="00DA719F" w:rsidRDefault="00C25212" w:rsidP="00DA719F">
      <w:pPr>
        <w:pStyle w:val="Plattetekst3"/>
        <w:rPr>
          <w:color w:val="000000"/>
          <w:u w:val="single"/>
          <w:lang w:val="en-GB"/>
        </w:rPr>
      </w:pPr>
      <w:r w:rsidRPr="000D1C4C">
        <w:rPr>
          <w:color w:val="000000"/>
          <w:u w:val="single"/>
          <w:lang w:val="en-GB"/>
        </w:rPr>
        <w:t xml:space="preserve">Related to the study: </w:t>
      </w:r>
    </w:p>
    <w:p w14:paraId="35D03BA6" w14:textId="77777777" w:rsidR="00F67E28" w:rsidRDefault="00F67E28" w:rsidP="00DA719F">
      <w:pPr>
        <w:pStyle w:val="Plattetekst3"/>
        <w:rPr>
          <w:color w:val="000000"/>
          <w:u w:val="single"/>
          <w:lang w:val="en-GB"/>
        </w:rPr>
      </w:pPr>
    </w:p>
    <w:p w14:paraId="108D2879" w14:textId="77777777" w:rsidR="00F67E28" w:rsidRDefault="00F67E28" w:rsidP="00F67E28">
      <w:pPr>
        <w:pStyle w:val="Plattetekst3"/>
        <w:numPr>
          <w:ilvl w:val="0"/>
          <w:numId w:val="41"/>
        </w:numPr>
        <w:rPr>
          <w:color w:val="000000"/>
          <w:lang w:val="en-GB"/>
        </w:rPr>
      </w:pPr>
      <w:r w:rsidRPr="002C7620">
        <w:rPr>
          <w:color w:val="000000"/>
          <w:lang w:val="en-GB"/>
        </w:rPr>
        <w:t>Study medication</w:t>
      </w:r>
    </w:p>
    <w:p w14:paraId="10720350" w14:textId="77777777" w:rsidR="008B5D82" w:rsidRPr="002C7620" w:rsidRDefault="008B5D82" w:rsidP="008B5D82">
      <w:pPr>
        <w:pStyle w:val="Plattetekst3"/>
        <w:ind w:left="643"/>
        <w:rPr>
          <w:color w:val="000000"/>
          <w:lang w:val="en-GB"/>
        </w:rPr>
      </w:pPr>
    </w:p>
    <w:p w14:paraId="0D7F191F" w14:textId="77777777" w:rsidR="002C7620" w:rsidRPr="002C7620" w:rsidRDefault="00F67E28" w:rsidP="002C7620">
      <w:pPr>
        <w:pStyle w:val="Plattetekst3"/>
        <w:rPr>
          <w:color w:val="000000"/>
          <w:lang w:val="en-GB"/>
        </w:rPr>
      </w:pPr>
      <w:r w:rsidRPr="002C7620">
        <w:rPr>
          <w:color w:val="000000"/>
          <w:lang w:val="en-GB"/>
        </w:rPr>
        <w:t xml:space="preserve">Start </w:t>
      </w:r>
      <w:r w:rsidR="002C7620" w:rsidRPr="002C7620">
        <w:rPr>
          <w:color w:val="000000"/>
          <w:lang w:val="en-GB"/>
        </w:rPr>
        <w:t>administration medication at request of the patient or NRS≥4</w:t>
      </w:r>
    </w:p>
    <w:p w14:paraId="12566348" w14:textId="28BC81F5" w:rsidR="00F67E28" w:rsidRPr="002C7620" w:rsidRDefault="002C7620" w:rsidP="002C7620">
      <w:pPr>
        <w:pStyle w:val="Plattetekst3"/>
        <w:rPr>
          <w:color w:val="000000"/>
          <w:lang w:val="en-GB"/>
        </w:rPr>
      </w:pPr>
      <w:r w:rsidRPr="002C7620">
        <w:rPr>
          <w:color w:val="000000"/>
          <w:lang w:val="en-GB"/>
        </w:rPr>
        <w:t>T0 :</w:t>
      </w:r>
      <w:r w:rsidR="0035585A" w:rsidRPr="002C7620">
        <w:rPr>
          <w:color w:val="000000"/>
          <w:lang w:val="en-GB"/>
        </w:rPr>
        <w:t xml:space="preserve"> </w:t>
      </w:r>
      <w:r w:rsidR="00A26AA0" w:rsidRPr="002C7620">
        <w:rPr>
          <w:color w:val="000000"/>
          <w:lang w:val="en-GB"/>
        </w:rPr>
        <w:t>20 minutes after first use of PCA STSS at PACU</w:t>
      </w:r>
    </w:p>
    <w:p w14:paraId="172B72E9" w14:textId="18DA8DDE" w:rsidR="00F67E28" w:rsidRPr="003E4600" w:rsidRDefault="00F67E28" w:rsidP="002C7620">
      <w:pPr>
        <w:pStyle w:val="Plattetekst3"/>
        <w:rPr>
          <w:color w:val="000000"/>
          <w:lang w:val="en-GB"/>
        </w:rPr>
      </w:pPr>
      <w:r w:rsidRPr="002C7620">
        <w:rPr>
          <w:color w:val="000000"/>
          <w:lang w:val="en-GB"/>
        </w:rPr>
        <w:t>Stop</w:t>
      </w:r>
      <w:r w:rsidR="002C7620">
        <w:rPr>
          <w:color w:val="000000"/>
          <w:lang w:val="en-GB"/>
        </w:rPr>
        <w:t xml:space="preserve"> administration </w:t>
      </w:r>
      <w:r w:rsidR="002C7620" w:rsidRPr="003E4600">
        <w:rPr>
          <w:color w:val="000000"/>
          <w:lang w:val="en-GB"/>
        </w:rPr>
        <w:t>medication :</w:t>
      </w:r>
      <w:r w:rsidR="00A26AA0" w:rsidRPr="003E4600">
        <w:rPr>
          <w:color w:val="000000"/>
          <w:lang w:val="en-GB"/>
        </w:rPr>
        <w:t xml:space="preserve"> </w:t>
      </w:r>
      <w:r w:rsidR="00F06E55" w:rsidRPr="003E4600">
        <w:rPr>
          <w:color w:val="000000"/>
          <w:lang w:val="en-GB"/>
        </w:rPr>
        <w:t xml:space="preserve">at 48 hours </w:t>
      </w:r>
      <w:r w:rsidR="00A26AA0" w:rsidRPr="003E4600">
        <w:rPr>
          <w:color w:val="000000"/>
          <w:lang w:val="en-GB"/>
        </w:rPr>
        <w:t xml:space="preserve">postoperatively, for comfort reasons it can be continued </w:t>
      </w:r>
      <w:r w:rsidR="002C7620" w:rsidRPr="003E4600">
        <w:rPr>
          <w:color w:val="000000"/>
          <w:lang w:val="en-GB"/>
        </w:rPr>
        <w:t>until</w:t>
      </w:r>
      <w:r w:rsidR="00A26AA0" w:rsidRPr="003E4600">
        <w:rPr>
          <w:color w:val="000000"/>
          <w:lang w:val="en-GB"/>
        </w:rPr>
        <w:t xml:space="preserve"> 72</w:t>
      </w:r>
      <w:r w:rsidR="0035585A" w:rsidRPr="003E4600">
        <w:rPr>
          <w:color w:val="000000"/>
          <w:lang w:val="en-GB"/>
        </w:rPr>
        <w:t xml:space="preserve"> hours</w:t>
      </w:r>
      <w:r w:rsidR="00A26AA0" w:rsidRPr="003E4600">
        <w:rPr>
          <w:color w:val="000000"/>
          <w:lang w:val="en-GB"/>
        </w:rPr>
        <w:t xml:space="preserve"> postoperatively </w:t>
      </w:r>
    </w:p>
    <w:p w14:paraId="78E41F7F" w14:textId="77777777" w:rsidR="00DA719F" w:rsidRPr="003E4600" w:rsidRDefault="00DA719F" w:rsidP="00DA719F">
      <w:pPr>
        <w:pStyle w:val="Plattetekst3"/>
        <w:rPr>
          <w:color w:val="000000"/>
          <w:lang w:val="en-GB"/>
        </w:rPr>
      </w:pPr>
    </w:p>
    <w:p w14:paraId="62993695" w14:textId="3002F9C5" w:rsidR="00DA719F" w:rsidRPr="003E4600" w:rsidRDefault="00DA719F" w:rsidP="00A26AA0">
      <w:pPr>
        <w:pStyle w:val="Default"/>
        <w:numPr>
          <w:ilvl w:val="0"/>
          <w:numId w:val="41"/>
        </w:numPr>
        <w:spacing w:after="169"/>
        <w:rPr>
          <w:rFonts w:ascii="Arial" w:eastAsia="Times New Roman" w:hAnsi="Arial" w:cs="Arial"/>
          <w:lang w:val="en-GB"/>
        </w:rPr>
      </w:pPr>
      <w:r w:rsidRPr="003E4600">
        <w:rPr>
          <w:rFonts w:ascii="Arial" w:eastAsia="Times New Roman" w:hAnsi="Arial" w:cs="Arial"/>
          <w:lang w:val="en-GB"/>
        </w:rPr>
        <w:t xml:space="preserve"> Pain responses (NRS</w:t>
      </w:r>
      <w:r w:rsidR="00C609E5" w:rsidRPr="003E4600">
        <w:rPr>
          <w:rFonts w:ascii="Arial" w:eastAsia="Times New Roman" w:hAnsi="Arial" w:cs="Arial"/>
          <w:lang w:val="en-GB"/>
        </w:rPr>
        <w:t xml:space="preserve"> scores</w:t>
      </w:r>
      <w:r w:rsidRPr="003E4600">
        <w:rPr>
          <w:rFonts w:ascii="Arial" w:eastAsia="Times New Roman" w:hAnsi="Arial" w:cs="Arial"/>
          <w:lang w:val="en-GB"/>
        </w:rPr>
        <w:t>)</w:t>
      </w:r>
    </w:p>
    <w:p w14:paraId="551914A8" w14:textId="77777777" w:rsidR="00C83D45" w:rsidRPr="003E4600" w:rsidRDefault="00DA719F" w:rsidP="00C83D45">
      <w:pPr>
        <w:pStyle w:val="Default"/>
        <w:spacing w:after="169"/>
        <w:rPr>
          <w:rFonts w:ascii="Arial" w:eastAsia="Times New Roman" w:hAnsi="Arial" w:cs="Arial"/>
          <w:lang w:val="en-GB"/>
        </w:rPr>
      </w:pPr>
      <w:r w:rsidRPr="003E4600">
        <w:rPr>
          <w:rFonts w:ascii="Arial" w:eastAsia="Times New Roman" w:hAnsi="Arial" w:cs="Arial"/>
          <w:lang w:val="en-GB"/>
        </w:rPr>
        <w:t xml:space="preserve">every 30 minutes first hour after initiating of the study medication, </w:t>
      </w:r>
      <w:r w:rsidRPr="003E4600">
        <w:rPr>
          <w:rFonts w:ascii="Arial" w:eastAsia="Times New Roman" w:hAnsi="Arial" w:cs="Arial"/>
          <w:lang w:val="en-GB"/>
        </w:rPr>
        <w:br/>
        <w:t xml:space="preserve">every hour between 1 and 6 hours </w:t>
      </w:r>
      <w:r w:rsidRPr="003E4600">
        <w:rPr>
          <w:rFonts w:ascii="Arial" w:eastAsia="Times New Roman" w:hAnsi="Arial" w:cs="Arial"/>
          <w:lang w:val="en-GB"/>
        </w:rPr>
        <w:br/>
        <w:t xml:space="preserve">every 2 hours between 6 and </w:t>
      </w:r>
      <w:r w:rsidR="0089532E" w:rsidRPr="003E4600">
        <w:rPr>
          <w:rFonts w:ascii="Arial" w:eastAsia="Times New Roman" w:hAnsi="Arial" w:cs="Arial"/>
          <w:lang w:val="en-GB"/>
        </w:rPr>
        <w:t>8</w:t>
      </w:r>
      <w:r w:rsidRPr="003E4600">
        <w:rPr>
          <w:rFonts w:ascii="Arial" w:eastAsia="Times New Roman" w:hAnsi="Arial" w:cs="Arial"/>
          <w:lang w:val="en-GB"/>
        </w:rPr>
        <w:t xml:space="preserve"> hours</w:t>
      </w:r>
      <w:r w:rsidRPr="003E4600">
        <w:rPr>
          <w:rFonts w:ascii="Arial" w:eastAsia="Times New Roman" w:hAnsi="Arial" w:cs="Arial"/>
          <w:lang w:val="en-GB"/>
        </w:rPr>
        <w:br/>
        <w:t xml:space="preserve">every 4 hours </w:t>
      </w:r>
      <w:r w:rsidR="00533118" w:rsidRPr="003E4600">
        <w:rPr>
          <w:rFonts w:ascii="Arial" w:eastAsia="Times New Roman" w:hAnsi="Arial" w:cs="Arial"/>
          <w:lang w:val="en-GB"/>
        </w:rPr>
        <w:t xml:space="preserve">starting from </w:t>
      </w:r>
      <w:r w:rsidR="0089532E" w:rsidRPr="003E4600">
        <w:rPr>
          <w:rFonts w:ascii="Arial" w:eastAsia="Times New Roman" w:hAnsi="Arial" w:cs="Arial"/>
          <w:lang w:val="en-GB"/>
        </w:rPr>
        <w:t>8</w:t>
      </w:r>
      <w:r w:rsidR="00533118" w:rsidRPr="003E4600">
        <w:rPr>
          <w:rFonts w:ascii="Arial" w:eastAsia="Times New Roman" w:hAnsi="Arial" w:cs="Arial"/>
          <w:lang w:val="en-GB"/>
        </w:rPr>
        <w:t xml:space="preserve"> hours ti</w:t>
      </w:r>
      <w:r w:rsidR="008A5C23" w:rsidRPr="003E4600">
        <w:rPr>
          <w:rFonts w:ascii="Arial" w:eastAsia="Times New Roman" w:hAnsi="Arial" w:cs="Arial"/>
          <w:lang w:val="en-GB"/>
        </w:rPr>
        <w:t>ll</w:t>
      </w:r>
      <w:r w:rsidRPr="003E4600">
        <w:rPr>
          <w:rFonts w:ascii="Arial" w:eastAsia="Times New Roman" w:hAnsi="Arial" w:cs="Arial"/>
          <w:lang w:val="en-GB"/>
        </w:rPr>
        <w:t xml:space="preserve"> </w:t>
      </w:r>
      <w:r w:rsidR="00060936" w:rsidRPr="003E4600">
        <w:rPr>
          <w:rFonts w:ascii="Arial" w:eastAsia="Times New Roman" w:hAnsi="Arial" w:cs="Arial"/>
          <w:lang w:val="en-GB"/>
        </w:rPr>
        <w:t>48</w:t>
      </w:r>
      <w:r w:rsidRPr="003E4600">
        <w:rPr>
          <w:rFonts w:ascii="Arial" w:eastAsia="Times New Roman" w:hAnsi="Arial" w:cs="Arial"/>
          <w:lang w:val="en-GB"/>
        </w:rPr>
        <w:t xml:space="preserve"> hours</w:t>
      </w:r>
      <w:r w:rsidR="008A5C23" w:rsidRPr="003E4600">
        <w:rPr>
          <w:rFonts w:ascii="Arial" w:eastAsia="Times New Roman" w:hAnsi="Arial" w:cs="Arial"/>
          <w:lang w:val="en-GB"/>
        </w:rPr>
        <w:t xml:space="preserve"> postoperatively</w:t>
      </w:r>
      <w:r w:rsidR="00F20931" w:rsidRPr="003E4600">
        <w:rPr>
          <w:rFonts w:ascii="Arial" w:eastAsia="Times New Roman" w:hAnsi="Arial" w:cs="Arial"/>
          <w:lang w:val="en-GB"/>
        </w:rPr>
        <w:br/>
        <w:t>every hour during exercises (by patient him/herself)</w:t>
      </w:r>
    </w:p>
    <w:p w14:paraId="63C00345" w14:textId="427F50F2" w:rsidR="00695457" w:rsidRDefault="00695457" w:rsidP="00C83D45">
      <w:pPr>
        <w:pStyle w:val="Default"/>
        <w:spacing w:after="169"/>
        <w:rPr>
          <w:rFonts w:ascii="Arial" w:eastAsia="Times New Roman" w:hAnsi="Arial" w:cs="Arial"/>
          <w:lang w:val="en-GB"/>
        </w:rPr>
      </w:pPr>
      <w:r w:rsidRPr="003E4600">
        <w:rPr>
          <w:rFonts w:ascii="Arial" w:eastAsia="Times New Roman" w:hAnsi="Arial" w:cs="Arial"/>
          <w:lang w:val="en-GB"/>
        </w:rPr>
        <w:t>if NRS≥4 : repeat NRS after 20 minutes</w:t>
      </w:r>
      <w:r>
        <w:rPr>
          <w:rFonts w:ascii="Arial" w:eastAsia="Times New Roman" w:hAnsi="Arial" w:cs="Arial"/>
          <w:lang w:val="en-GB"/>
        </w:rPr>
        <w:t xml:space="preserve"> </w:t>
      </w:r>
    </w:p>
    <w:p w14:paraId="038E1B37" w14:textId="2D98E52C" w:rsidR="00C609E5" w:rsidRPr="00A26AA0" w:rsidRDefault="00C83D45" w:rsidP="002C7620">
      <w:pPr>
        <w:pStyle w:val="Default"/>
        <w:numPr>
          <w:ilvl w:val="0"/>
          <w:numId w:val="41"/>
        </w:numPr>
        <w:spacing w:after="169"/>
        <w:rPr>
          <w:rFonts w:ascii="Arial" w:eastAsia="Times New Roman" w:hAnsi="Arial" w:cs="Arial"/>
          <w:lang w:val="en-US"/>
        </w:rPr>
      </w:pPr>
      <w:r>
        <w:rPr>
          <w:rFonts w:ascii="Arial" w:eastAsia="Times New Roman" w:hAnsi="Arial" w:cs="Arial"/>
          <w:lang w:val="en-GB"/>
        </w:rPr>
        <w:tab/>
      </w:r>
      <w:r w:rsidR="00DA719F" w:rsidRPr="00C609E5">
        <w:rPr>
          <w:rFonts w:ascii="Arial" w:eastAsia="Times New Roman" w:hAnsi="Arial" w:cs="Arial"/>
          <w:lang w:val="en-US"/>
        </w:rPr>
        <w:t xml:space="preserve">Vital signs: </w:t>
      </w:r>
    </w:p>
    <w:p w14:paraId="7DB6B7E9" w14:textId="3AB38410" w:rsidR="00DA719F" w:rsidRDefault="00DA719F" w:rsidP="00C609E5">
      <w:pPr>
        <w:pStyle w:val="Default"/>
        <w:spacing w:after="169"/>
        <w:ind w:left="720"/>
        <w:rPr>
          <w:rFonts w:ascii="Arial" w:eastAsia="Times New Roman" w:hAnsi="Arial" w:cs="Arial"/>
          <w:lang w:val="en-GB"/>
        </w:rPr>
      </w:pPr>
      <w:r w:rsidRPr="00C609E5">
        <w:rPr>
          <w:rFonts w:ascii="Arial" w:eastAsia="Times New Roman" w:hAnsi="Arial" w:cs="Arial"/>
          <w:lang w:val="en-GB"/>
        </w:rPr>
        <w:t>Heart rate</w:t>
      </w:r>
      <w:r w:rsidR="00C609E5" w:rsidRPr="00C609E5">
        <w:rPr>
          <w:rFonts w:ascii="Arial" w:eastAsia="Times New Roman" w:hAnsi="Arial" w:cs="Arial"/>
          <w:lang w:val="en-GB"/>
        </w:rPr>
        <w:br/>
      </w:r>
      <w:r w:rsidRPr="00C609E5">
        <w:rPr>
          <w:rFonts w:ascii="Arial" w:eastAsia="Times New Roman" w:hAnsi="Arial" w:cs="Arial"/>
          <w:lang w:val="en-GB"/>
        </w:rPr>
        <w:t>Blood pressures: systolic and diastolic</w:t>
      </w:r>
      <w:r w:rsidRPr="00C609E5">
        <w:rPr>
          <w:rFonts w:ascii="Arial" w:eastAsia="Times New Roman" w:hAnsi="Arial" w:cs="Arial"/>
          <w:lang w:val="en-GB"/>
        </w:rPr>
        <w:br/>
        <w:t>Respiratory rate</w:t>
      </w:r>
      <w:r w:rsidR="00C609E5" w:rsidRPr="00C609E5">
        <w:rPr>
          <w:rFonts w:ascii="Arial" w:eastAsia="Times New Roman" w:hAnsi="Arial" w:cs="Arial"/>
          <w:lang w:val="en-GB"/>
        </w:rPr>
        <w:br/>
      </w:r>
      <w:r w:rsidR="00B5541B">
        <w:rPr>
          <w:rFonts w:ascii="Arial" w:eastAsia="Times New Roman" w:hAnsi="Arial" w:cs="Arial"/>
          <w:lang w:val="en-GB"/>
        </w:rPr>
        <w:t>SaO2, without supplemental oxygen therapy</w:t>
      </w:r>
    </w:p>
    <w:p w14:paraId="65BA68EB" w14:textId="632B2A87" w:rsidR="00C609E5" w:rsidRPr="003E4600" w:rsidRDefault="00C609E5" w:rsidP="00C609E5">
      <w:pPr>
        <w:pStyle w:val="Default"/>
        <w:spacing w:after="169"/>
        <w:rPr>
          <w:rFonts w:ascii="Arial" w:eastAsia="Times New Roman" w:hAnsi="Arial" w:cs="Arial"/>
          <w:lang w:val="en-US"/>
        </w:rPr>
      </w:pPr>
      <w:r>
        <w:rPr>
          <w:rFonts w:ascii="Arial" w:eastAsia="Times New Roman" w:hAnsi="Arial" w:cs="Arial"/>
          <w:lang w:val="en-GB"/>
        </w:rPr>
        <w:t xml:space="preserve">Assessment </w:t>
      </w:r>
      <w:r w:rsidR="004228A5">
        <w:rPr>
          <w:rFonts w:ascii="Arial" w:eastAsia="Times New Roman" w:hAnsi="Arial" w:cs="Arial"/>
          <w:lang w:val="en-GB"/>
        </w:rPr>
        <w:t>of oxygen saturation</w:t>
      </w:r>
      <w:r w:rsidR="002436C4">
        <w:rPr>
          <w:rFonts w:ascii="Arial" w:eastAsia="Times New Roman" w:hAnsi="Arial" w:cs="Arial"/>
          <w:lang w:val="en-GB"/>
        </w:rPr>
        <w:t>, respiratory rate and heart rate</w:t>
      </w:r>
      <w:r w:rsidR="004228A5">
        <w:rPr>
          <w:rFonts w:ascii="Arial" w:eastAsia="Times New Roman" w:hAnsi="Arial" w:cs="Arial"/>
          <w:lang w:val="en-GB"/>
        </w:rPr>
        <w:t xml:space="preserve"> </w:t>
      </w:r>
      <w:r w:rsidR="002B20BE">
        <w:rPr>
          <w:rFonts w:ascii="Arial" w:eastAsia="Times New Roman" w:hAnsi="Arial" w:cs="Arial"/>
          <w:lang w:val="en-GB"/>
        </w:rPr>
        <w:t>will occur</w:t>
      </w:r>
      <w:r w:rsidR="002436C4">
        <w:rPr>
          <w:rFonts w:ascii="Arial" w:eastAsia="Times New Roman" w:hAnsi="Arial" w:cs="Arial"/>
          <w:lang w:val="en-GB"/>
        </w:rPr>
        <w:t xml:space="preserve"> </w:t>
      </w:r>
      <w:r>
        <w:rPr>
          <w:rFonts w:ascii="Arial" w:eastAsia="Times New Roman" w:hAnsi="Arial" w:cs="Arial"/>
          <w:lang w:val="en-GB"/>
        </w:rPr>
        <w:t xml:space="preserve">every hour </w:t>
      </w:r>
      <w:r w:rsidRPr="00822436">
        <w:rPr>
          <w:rFonts w:ascii="Arial" w:eastAsia="Times New Roman" w:hAnsi="Arial" w:cs="Arial"/>
          <w:lang w:val="en-GB"/>
        </w:rPr>
        <w:t xml:space="preserve">during </w:t>
      </w:r>
      <w:r w:rsidRPr="003E4600">
        <w:rPr>
          <w:rFonts w:ascii="Arial" w:eastAsia="Times New Roman" w:hAnsi="Arial" w:cs="Arial"/>
          <w:lang w:val="en-GB"/>
        </w:rPr>
        <w:t xml:space="preserve">the </w:t>
      </w:r>
      <w:r w:rsidR="00822436" w:rsidRPr="003E4600">
        <w:rPr>
          <w:rFonts w:ascii="Arial" w:eastAsia="Times New Roman" w:hAnsi="Arial" w:cs="Arial"/>
          <w:lang w:val="en-GB"/>
        </w:rPr>
        <w:t xml:space="preserve">first </w:t>
      </w:r>
      <w:r w:rsidR="002D72C6" w:rsidRPr="003E4600">
        <w:rPr>
          <w:rFonts w:ascii="Arial" w:eastAsia="Times New Roman" w:hAnsi="Arial" w:cs="Arial"/>
          <w:lang w:val="en-GB"/>
        </w:rPr>
        <w:t xml:space="preserve">six </w:t>
      </w:r>
      <w:r w:rsidRPr="003E4600">
        <w:rPr>
          <w:rFonts w:ascii="Arial" w:eastAsia="Times New Roman" w:hAnsi="Arial" w:cs="Arial"/>
          <w:lang w:val="en-GB"/>
        </w:rPr>
        <w:t>postoperative hours,</w:t>
      </w:r>
      <w:r w:rsidR="002D72C6" w:rsidRPr="003E4600">
        <w:rPr>
          <w:rFonts w:ascii="Arial" w:eastAsia="Times New Roman" w:hAnsi="Arial" w:cs="Arial"/>
          <w:lang w:val="en-GB"/>
        </w:rPr>
        <w:t xml:space="preserve"> then at 8 hours postoperatively, </w:t>
      </w:r>
      <w:r w:rsidRPr="003E4600">
        <w:rPr>
          <w:rFonts w:ascii="Arial" w:eastAsia="Times New Roman" w:hAnsi="Arial" w:cs="Arial"/>
          <w:lang w:val="en-GB"/>
        </w:rPr>
        <w:t>further every 4 hours</w:t>
      </w:r>
    </w:p>
    <w:p w14:paraId="3B57E234" w14:textId="1089B50D" w:rsidR="002436C4" w:rsidRDefault="002436C4" w:rsidP="00DA719F">
      <w:pPr>
        <w:pStyle w:val="Default"/>
        <w:spacing w:after="169"/>
        <w:rPr>
          <w:rFonts w:ascii="Arial" w:eastAsia="Times New Roman" w:hAnsi="Arial" w:cs="Arial"/>
          <w:lang w:val="en-GB"/>
        </w:rPr>
      </w:pPr>
      <w:r w:rsidRPr="003E4600">
        <w:rPr>
          <w:rFonts w:ascii="Arial" w:eastAsia="Times New Roman" w:hAnsi="Arial" w:cs="Arial"/>
          <w:lang w:val="en-GB"/>
        </w:rPr>
        <w:t xml:space="preserve">Blood pressure will be measured every </w:t>
      </w:r>
      <w:r w:rsidR="008C2689" w:rsidRPr="003E4600">
        <w:rPr>
          <w:rFonts w:ascii="Arial" w:eastAsia="Times New Roman" w:hAnsi="Arial" w:cs="Arial"/>
          <w:lang w:val="en-GB"/>
        </w:rPr>
        <w:t xml:space="preserve">2 hours </w:t>
      </w:r>
      <w:r w:rsidR="00822436" w:rsidRPr="003E4600">
        <w:rPr>
          <w:rFonts w:ascii="Arial" w:eastAsia="Times New Roman" w:hAnsi="Arial" w:cs="Arial"/>
          <w:lang w:val="en-GB"/>
        </w:rPr>
        <w:t xml:space="preserve">until 8 hours postoperatively </w:t>
      </w:r>
      <w:r w:rsidR="008C2689" w:rsidRPr="003E4600">
        <w:rPr>
          <w:rFonts w:ascii="Arial" w:eastAsia="Times New Roman" w:hAnsi="Arial" w:cs="Arial"/>
          <w:lang w:val="en-GB"/>
        </w:rPr>
        <w:t>and</w:t>
      </w:r>
      <w:r w:rsidR="008C2689">
        <w:rPr>
          <w:rFonts w:ascii="Arial" w:eastAsia="Times New Roman" w:hAnsi="Arial" w:cs="Arial"/>
          <w:lang w:val="en-GB"/>
        </w:rPr>
        <w:t xml:space="preserve"> th</w:t>
      </w:r>
      <w:r w:rsidR="00C10EBF">
        <w:rPr>
          <w:rFonts w:ascii="Arial" w:eastAsia="Times New Roman" w:hAnsi="Arial" w:cs="Arial"/>
          <w:lang w:val="en-GB"/>
        </w:rPr>
        <w:t>e</w:t>
      </w:r>
      <w:r w:rsidR="008C2689">
        <w:rPr>
          <w:rFonts w:ascii="Arial" w:eastAsia="Times New Roman" w:hAnsi="Arial" w:cs="Arial"/>
          <w:lang w:val="en-GB"/>
        </w:rPr>
        <w:t xml:space="preserve">n every </w:t>
      </w:r>
      <w:r>
        <w:rPr>
          <w:rFonts w:ascii="Arial" w:eastAsia="Times New Roman" w:hAnsi="Arial" w:cs="Arial"/>
          <w:lang w:val="en-GB"/>
        </w:rPr>
        <w:t>4 hours postoperatively</w:t>
      </w:r>
    </w:p>
    <w:p w14:paraId="17769928" w14:textId="10F2CFF6" w:rsidR="002436C4" w:rsidRDefault="00E735ED" w:rsidP="00DA719F">
      <w:pPr>
        <w:pStyle w:val="Default"/>
        <w:spacing w:after="169"/>
        <w:rPr>
          <w:rFonts w:ascii="Arial" w:eastAsia="Times New Roman" w:hAnsi="Arial" w:cs="Arial"/>
          <w:lang w:val="en-GB"/>
        </w:rPr>
      </w:pPr>
      <w:r>
        <w:rPr>
          <w:rFonts w:ascii="Arial" w:eastAsia="Times New Roman" w:hAnsi="Arial" w:cs="Arial"/>
          <w:lang w:val="en-GB"/>
        </w:rPr>
        <w:t>During the physiotherapeutic exercises only th</w:t>
      </w:r>
      <w:r w:rsidR="00822436">
        <w:rPr>
          <w:rFonts w:ascii="Arial" w:eastAsia="Times New Roman" w:hAnsi="Arial" w:cs="Arial"/>
          <w:lang w:val="en-GB"/>
        </w:rPr>
        <w:t>e respiratory rate will be registered</w:t>
      </w:r>
      <w:r>
        <w:rPr>
          <w:rFonts w:ascii="Arial" w:eastAsia="Times New Roman" w:hAnsi="Arial" w:cs="Arial"/>
          <w:lang w:val="en-GB"/>
        </w:rPr>
        <w:t xml:space="preserve"> every hour.</w:t>
      </w:r>
    </w:p>
    <w:p w14:paraId="3BDE41FD" w14:textId="2AF2BC56" w:rsidR="00C609E5" w:rsidRDefault="00DA719F" w:rsidP="002C7620">
      <w:pPr>
        <w:pStyle w:val="Default"/>
        <w:numPr>
          <w:ilvl w:val="0"/>
          <w:numId w:val="41"/>
        </w:numPr>
        <w:spacing w:after="169"/>
        <w:rPr>
          <w:rFonts w:ascii="Arial" w:eastAsia="Times New Roman" w:hAnsi="Arial" w:cs="Arial"/>
          <w:lang w:val="en-GB"/>
        </w:rPr>
      </w:pPr>
      <w:r>
        <w:rPr>
          <w:rFonts w:ascii="Arial" w:eastAsia="Times New Roman" w:hAnsi="Arial" w:cs="Arial"/>
          <w:lang w:val="en-GB"/>
        </w:rPr>
        <w:lastRenderedPageBreak/>
        <w:t xml:space="preserve">Presence of nausea, vomiting, pruritus, dizziness, constipation </w:t>
      </w:r>
    </w:p>
    <w:p w14:paraId="58965210" w14:textId="4E20D93C" w:rsidR="008A5C23" w:rsidRPr="008A5C23" w:rsidRDefault="002C7620" w:rsidP="00DA719F">
      <w:pPr>
        <w:pStyle w:val="Default"/>
        <w:spacing w:after="169"/>
        <w:rPr>
          <w:rFonts w:ascii="Times New Roman" w:eastAsia="Times New Roman" w:hAnsi="Times New Roman" w:cs="Times New Roman"/>
          <w:color w:val="auto"/>
          <w:sz w:val="16"/>
          <w:szCs w:val="16"/>
          <w:lang w:val="en-US"/>
        </w:rPr>
      </w:pPr>
      <w:r>
        <w:rPr>
          <w:rFonts w:ascii="Arial" w:eastAsia="Times New Roman" w:hAnsi="Arial" w:cs="Arial"/>
          <w:lang w:val="en-GB"/>
        </w:rPr>
        <w:t>Asse</w:t>
      </w:r>
      <w:r w:rsidR="008A5C23">
        <w:rPr>
          <w:rFonts w:ascii="Arial" w:eastAsia="Times New Roman" w:hAnsi="Arial" w:cs="Arial"/>
          <w:lang w:val="en-GB"/>
        </w:rPr>
        <w:t>s</w:t>
      </w:r>
      <w:r w:rsidR="00822436">
        <w:rPr>
          <w:rFonts w:ascii="Arial" w:eastAsia="Times New Roman" w:hAnsi="Arial" w:cs="Arial"/>
          <w:lang w:val="en-GB"/>
        </w:rPr>
        <w:t>s</w:t>
      </w:r>
      <w:r w:rsidR="008A5C23">
        <w:rPr>
          <w:rFonts w:ascii="Arial" w:eastAsia="Times New Roman" w:hAnsi="Arial" w:cs="Arial"/>
          <w:lang w:val="en-GB"/>
        </w:rPr>
        <w:t xml:space="preserve">ment: </w:t>
      </w:r>
      <w:r w:rsidR="00C609E5" w:rsidRPr="008A5C23">
        <w:rPr>
          <w:rFonts w:ascii="Arial" w:eastAsia="Times New Roman" w:hAnsi="Arial" w:cs="Arial"/>
          <w:lang w:val="en-GB"/>
        </w:rPr>
        <w:t>once a day</w:t>
      </w:r>
      <w:r w:rsidR="008A5C23" w:rsidRPr="008A5C23">
        <w:rPr>
          <w:rStyle w:val="Verwijzingopmerking"/>
          <w:rFonts w:ascii="Times New Roman" w:eastAsia="Times New Roman" w:hAnsi="Times New Roman" w:cs="Times New Roman"/>
          <w:color w:val="auto"/>
          <w:lang w:val="en-US"/>
        </w:rPr>
        <w:br/>
      </w:r>
    </w:p>
    <w:p w14:paraId="19D710C6" w14:textId="3D300BA1" w:rsidR="000D1C4C" w:rsidRPr="007666FC" w:rsidRDefault="000D1C4C" w:rsidP="002C7620">
      <w:pPr>
        <w:pStyle w:val="Default"/>
        <w:numPr>
          <w:ilvl w:val="0"/>
          <w:numId w:val="41"/>
        </w:numPr>
        <w:spacing w:after="169"/>
        <w:rPr>
          <w:rFonts w:ascii="Arial" w:eastAsia="Times New Roman" w:hAnsi="Arial" w:cs="Arial"/>
          <w:lang w:val="en-GB"/>
        </w:rPr>
      </w:pPr>
      <w:r w:rsidRPr="000D1C4C">
        <w:rPr>
          <w:rFonts w:ascii="Arial" w:eastAsia="Times New Roman" w:hAnsi="Arial" w:cs="Arial"/>
          <w:lang w:val="en-GB"/>
        </w:rPr>
        <w:t xml:space="preserve"> Patient</w:t>
      </w:r>
      <w:r w:rsidRPr="001235A6">
        <w:rPr>
          <w:lang w:val="en-GB"/>
        </w:rPr>
        <w:t xml:space="preserve"> </w:t>
      </w:r>
      <w:r w:rsidRPr="000D1C4C">
        <w:rPr>
          <w:rFonts w:ascii="Arial" w:eastAsia="Times New Roman" w:hAnsi="Arial" w:cs="Arial"/>
          <w:lang w:val="en-GB"/>
        </w:rPr>
        <w:t>satisfaction</w:t>
      </w:r>
      <w:r w:rsidR="008A5C23">
        <w:rPr>
          <w:rFonts w:ascii="Arial" w:eastAsia="Times New Roman" w:hAnsi="Arial" w:cs="Arial"/>
          <w:lang w:val="en-GB"/>
        </w:rPr>
        <w:t xml:space="preserve"> </w:t>
      </w:r>
      <w:r w:rsidRPr="000D1C4C">
        <w:rPr>
          <w:rFonts w:ascii="Arial" w:eastAsia="Times New Roman" w:hAnsi="Arial" w:cs="Arial"/>
          <w:lang w:val="en-GB"/>
        </w:rPr>
        <w:t>and satisfaction of health care workers</w:t>
      </w:r>
      <w:r w:rsidR="00F20931">
        <w:rPr>
          <w:rFonts w:ascii="Arial" w:eastAsia="Times New Roman" w:hAnsi="Arial" w:cs="Arial"/>
          <w:lang w:val="en-GB"/>
        </w:rPr>
        <w:t xml:space="preserve"> (nurses and </w:t>
      </w:r>
      <w:r w:rsidR="009343CB">
        <w:rPr>
          <w:rFonts w:ascii="Arial" w:eastAsia="Times New Roman" w:hAnsi="Arial" w:cs="Arial"/>
          <w:lang w:val="en-GB"/>
        </w:rPr>
        <w:t>physiotherapists)</w:t>
      </w:r>
      <w:r w:rsidR="008A5C23">
        <w:rPr>
          <w:rFonts w:ascii="Arial" w:eastAsia="Times New Roman" w:hAnsi="Arial" w:cs="Arial"/>
          <w:lang w:val="en-GB"/>
        </w:rPr>
        <w:t xml:space="preserve"> </w:t>
      </w:r>
      <w:r w:rsidRPr="000D1C4C">
        <w:rPr>
          <w:rFonts w:ascii="Arial" w:eastAsia="Times New Roman" w:hAnsi="Arial" w:cs="Arial"/>
          <w:lang w:val="en-GB"/>
        </w:rPr>
        <w:t>using a questionnaire</w:t>
      </w:r>
    </w:p>
    <w:p w14:paraId="4485B79C" w14:textId="0BB188D5" w:rsidR="004228A5" w:rsidRDefault="00822436" w:rsidP="00822436">
      <w:pPr>
        <w:pStyle w:val="Plattetekst3"/>
        <w:rPr>
          <w:color w:val="000000"/>
          <w:lang w:val="en-GB"/>
        </w:rPr>
      </w:pPr>
      <w:r>
        <w:rPr>
          <w:color w:val="000000"/>
          <w:lang w:val="en-GB"/>
        </w:rPr>
        <w:t xml:space="preserve">Evaluation by the patient : after discontinuation of study medication, uttermost before discharge. </w:t>
      </w:r>
      <w:r w:rsidR="00C25212" w:rsidRPr="001235A6">
        <w:rPr>
          <w:color w:val="000000"/>
          <w:lang w:val="en-GB"/>
        </w:rPr>
        <w:t xml:space="preserve"> </w:t>
      </w:r>
    </w:p>
    <w:p w14:paraId="34DAFE17" w14:textId="002B2C20" w:rsidR="00822436" w:rsidRDefault="00822436" w:rsidP="00822436">
      <w:pPr>
        <w:pStyle w:val="Plattetekst3"/>
        <w:rPr>
          <w:color w:val="000000"/>
          <w:lang w:val="en-GB"/>
        </w:rPr>
      </w:pPr>
      <w:r>
        <w:rPr>
          <w:color w:val="000000"/>
          <w:lang w:val="en-GB"/>
        </w:rPr>
        <w:t xml:space="preserve">Evaluation by health care </w:t>
      </w:r>
      <w:r w:rsidRPr="003E4600">
        <w:rPr>
          <w:color w:val="000000"/>
          <w:lang w:val="en-GB"/>
        </w:rPr>
        <w:t xml:space="preserve">workers </w:t>
      </w:r>
      <w:r w:rsidR="003E4600" w:rsidRPr="003E4600">
        <w:rPr>
          <w:color w:val="000000"/>
          <w:lang w:val="en-GB"/>
        </w:rPr>
        <w:t>(min 1 nurse and 1 physiotherapist</w:t>
      </w:r>
      <w:r w:rsidRPr="003E4600">
        <w:rPr>
          <w:color w:val="000000"/>
          <w:lang w:val="en-GB"/>
        </w:rPr>
        <w:t>) :</w:t>
      </w:r>
      <w:r>
        <w:rPr>
          <w:color w:val="000000"/>
          <w:lang w:val="en-GB"/>
        </w:rPr>
        <w:t xml:space="preserve"> after discontinuation of the study medication in each patient, uttermos</w:t>
      </w:r>
      <w:r w:rsidR="00F81E5C">
        <w:rPr>
          <w:color w:val="000000"/>
          <w:lang w:val="en-GB"/>
        </w:rPr>
        <w:t xml:space="preserve">t 7 days after discontinuation </w:t>
      </w:r>
    </w:p>
    <w:p w14:paraId="58E1A720" w14:textId="77777777" w:rsidR="00720714" w:rsidRPr="001235A6" w:rsidRDefault="00720714" w:rsidP="00720714">
      <w:pPr>
        <w:pStyle w:val="Plattetekst3"/>
        <w:ind w:left="720"/>
        <w:rPr>
          <w:color w:val="000000"/>
          <w:lang w:val="en-GB"/>
        </w:rPr>
      </w:pPr>
    </w:p>
    <w:p w14:paraId="63D54D17" w14:textId="77777777" w:rsidR="00F0537A" w:rsidRPr="000D1C4C" w:rsidRDefault="00F0537A" w:rsidP="00C25212">
      <w:pPr>
        <w:pStyle w:val="Plattetekst3"/>
        <w:rPr>
          <w:color w:val="000000"/>
          <w:u w:val="single"/>
          <w:lang w:val="en-GB"/>
        </w:rPr>
      </w:pPr>
      <w:r w:rsidRPr="000D1C4C">
        <w:rPr>
          <w:color w:val="000000"/>
          <w:u w:val="single"/>
          <w:lang w:val="en-GB"/>
        </w:rPr>
        <w:t>Unrelated to the study</w:t>
      </w:r>
      <w:r w:rsidR="00C25212" w:rsidRPr="000D1C4C">
        <w:rPr>
          <w:color w:val="000000"/>
          <w:u w:val="single"/>
          <w:lang w:val="en-GB"/>
        </w:rPr>
        <w:t xml:space="preserve">: </w:t>
      </w:r>
    </w:p>
    <w:p w14:paraId="08FB5CBA" w14:textId="77777777" w:rsidR="00C25212" w:rsidRDefault="00C25212" w:rsidP="00F0537A">
      <w:pPr>
        <w:pStyle w:val="Plattetekst3"/>
        <w:numPr>
          <w:ilvl w:val="0"/>
          <w:numId w:val="19"/>
        </w:numPr>
        <w:rPr>
          <w:color w:val="000000"/>
          <w:lang w:val="en-GB"/>
        </w:rPr>
      </w:pPr>
      <w:r w:rsidRPr="001235A6">
        <w:rPr>
          <w:color w:val="000000"/>
          <w:lang w:val="en-GB"/>
        </w:rPr>
        <w:t xml:space="preserve">Routine preoperative workup, intraoperative surveillance and postoperative clinical follow up </w:t>
      </w:r>
      <w:r w:rsidRPr="00423CCA">
        <w:rPr>
          <w:color w:val="000000"/>
          <w:lang w:val="en-GB"/>
        </w:rPr>
        <w:t xml:space="preserve">according to </w:t>
      </w:r>
      <w:r w:rsidR="000D1C4C">
        <w:rPr>
          <w:color w:val="000000"/>
          <w:lang w:val="en-GB"/>
        </w:rPr>
        <w:t xml:space="preserve">local </w:t>
      </w:r>
      <w:r w:rsidRPr="00423CCA">
        <w:rPr>
          <w:color w:val="000000"/>
          <w:lang w:val="en-GB"/>
        </w:rPr>
        <w:t xml:space="preserve">hospital policy </w:t>
      </w:r>
      <w:r w:rsidRPr="001235A6">
        <w:rPr>
          <w:color w:val="000000"/>
          <w:lang w:val="en-GB"/>
        </w:rPr>
        <w:t>for total knee replacement surgery.</w:t>
      </w:r>
    </w:p>
    <w:p w14:paraId="2E20F83B" w14:textId="77777777" w:rsidR="00D81975" w:rsidRDefault="00D81975" w:rsidP="00D81975">
      <w:pPr>
        <w:pStyle w:val="Plattetekst3"/>
        <w:rPr>
          <w:color w:val="000000"/>
          <w:lang w:val="en-GB"/>
        </w:rPr>
      </w:pPr>
    </w:p>
    <w:p w14:paraId="41DFACCD" w14:textId="77777777" w:rsidR="007666FC" w:rsidRDefault="007666FC" w:rsidP="00D81975">
      <w:pPr>
        <w:pStyle w:val="Plattetekst3"/>
        <w:rPr>
          <w:color w:val="000000"/>
          <w:lang w:val="en-GB"/>
        </w:rPr>
      </w:pPr>
    </w:p>
    <w:p w14:paraId="3CF5053F" w14:textId="77777777" w:rsidR="007666FC" w:rsidRDefault="007666FC" w:rsidP="00D81975">
      <w:pPr>
        <w:pStyle w:val="Plattetekst3"/>
        <w:rPr>
          <w:color w:val="000000"/>
          <w:lang w:val="en-GB"/>
        </w:rPr>
      </w:pPr>
    </w:p>
    <w:p w14:paraId="1ED71463" w14:textId="77777777" w:rsidR="007666FC" w:rsidRDefault="007666FC" w:rsidP="00D81975">
      <w:pPr>
        <w:pStyle w:val="Plattetekst3"/>
        <w:rPr>
          <w:color w:val="000000"/>
          <w:lang w:val="en-GB"/>
        </w:rPr>
      </w:pPr>
    </w:p>
    <w:p w14:paraId="3C35CCEB" w14:textId="77777777" w:rsidR="00362372" w:rsidRPr="00F20931" w:rsidRDefault="00F20931" w:rsidP="00362372">
      <w:pPr>
        <w:pStyle w:val="Default"/>
        <w:spacing w:after="169"/>
        <w:rPr>
          <w:rFonts w:ascii="Arial" w:eastAsia="Times New Roman" w:hAnsi="Arial" w:cs="Arial"/>
          <w:u w:val="single"/>
          <w:lang w:val="en-GB"/>
        </w:rPr>
      </w:pPr>
      <w:r w:rsidRPr="00F20931">
        <w:rPr>
          <w:rFonts w:ascii="Arial" w:eastAsia="Times New Roman" w:hAnsi="Arial" w:cs="Arial"/>
          <w:u w:val="single"/>
          <w:lang w:val="en-GB"/>
        </w:rPr>
        <w:t>Procedures by day:</w:t>
      </w:r>
    </w:p>
    <w:p w14:paraId="77031AA0" w14:textId="5D9C9B8E" w:rsidR="004A56B3" w:rsidRPr="000D1C4C" w:rsidRDefault="004A56B3" w:rsidP="004A56B3">
      <w:pPr>
        <w:rPr>
          <w:rFonts w:ascii="Arial" w:hAnsi="Arial" w:cs="Arial"/>
          <w:color w:val="000000"/>
          <w:lang w:val="en-GB"/>
        </w:rPr>
      </w:pPr>
      <w:r w:rsidRPr="000D1C4C">
        <w:rPr>
          <w:rFonts w:ascii="Arial" w:hAnsi="Arial" w:cs="Arial"/>
          <w:color w:val="000000"/>
          <w:lang w:val="en-GB"/>
        </w:rPr>
        <w:t>Preop</w:t>
      </w:r>
      <w:r w:rsidR="00C76B4E" w:rsidRPr="000D1C4C">
        <w:rPr>
          <w:rFonts w:ascii="Arial" w:hAnsi="Arial" w:cs="Arial"/>
          <w:color w:val="000000"/>
          <w:lang w:val="en-GB"/>
        </w:rPr>
        <w:t>erative</w:t>
      </w:r>
      <w:r w:rsidRPr="000D1C4C">
        <w:rPr>
          <w:rFonts w:ascii="Arial" w:hAnsi="Arial" w:cs="Arial"/>
          <w:color w:val="000000"/>
          <w:lang w:val="en-GB"/>
        </w:rPr>
        <w:t xml:space="preserve"> consultation -&gt; </w:t>
      </w:r>
      <w:r w:rsidR="00A8595F">
        <w:rPr>
          <w:rFonts w:ascii="Arial" w:hAnsi="Arial" w:cs="Arial"/>
          <w:color w:val="000000"/>
          <w:lang w:val="en-GB"/>
        </w:rPr>
        <w:t xml:space="preserve">explanation of purpose and design of the study, </w:t>
      </w:r>
      <w:proofErr w:type="spellStart"/>
      <w:r w:rsidR="00A8595F">
        <w:rPr>
          <w:rFonts w:ascii="Arial" w:hAnsi="Arial" w:cs="Arial"/>
          <w:color w:val="000000"/>
          <w:lang w:val="en-GB"/>
        </w:rPr>
        <w:t>enrol</w:t>
      </w:r>
      <w:r w:rsidR="00D814C6">
        <w:rPr>
          <w:rFonts w:ascii="Arial" w:hAnsi="Arial" w:cs="Arial"/>
          <w:color w:val="000000"/>
          <w:lang w:val="en-GB"/>
        </w:rPr>
        <w:t>l</w:t>
      </w:r>
      <w:r w:rsidR="00A8595F">
        <w:rPr>
          <w:rFonts w:ascii="Arial" w:hAnsi="Arial" w:cs="Arial"/>
          <w:color w:val="000000"/>
          <w:lang w:val="en-GB"/>
        </w:rPr>
        <w:t>ment</w:t>
      </w:r>
      <w:proofErr w:type="spellEnd"/>
      <w:r w:rsidR="00A8595F">
        <w:rPr>
          <w:rFonts w:ascii="Arial" w:hAnsi="Arial" w:cs="Arial"/>
          <w:color w:val="000000"/>
          <w:lang w:val="en-GB"/>
        </w:rPr>
        <w:t>, signing of ICF</w:t>
      </w:r>
      <w:r w:rsidRPr="000D1C4C">
        <w:rPr>
          <w:rFonts w:ascii="Arial" w:hAnsi="Arial" w:cs="Arial"/>
          <w:color w:val="000000"/>
          <w:lang w:val="en-GB"/>
        </w:rPr>
        <w:t xml:space="preserve"> and initial education</w:t>
      </w:r>
    </w:p>
    <w:p w14:paraId="4D21625D" w14:textId="748D5ED9" w:rsidR="00C76B4E" w:rsidRDefault="001B2698" w:rsidP="004A56B3">
      <w:pPr>
        <w:rPr>
          <w:rFonts w:ascii="Arial" w:hAnsi="Arial" w:cs="Arial"/>
          <w:color w:val="000000"/>
          <w:lang w:val="en-GB"/>
        </w:rPr>
      </w:pPr>
      <w:r>
        <w:rPr>
          <w:rFonts w:ascii="Arial" w:hAnsi="Arial" w:cs="Arial"/>
          <w:color w:val="000000"/>
          <w:lang w:val="en-GB"/>
        </w:rPr>
        <w:t>Pregnancy is checked before inclusion : patients are only eligible when the answer to the pregnancy question is “no”.</w:t>
      </w:r>
    </w:p>
    <w:p w14:paraId="14C7558A" w14:textId="77777777" w:rsidR="0069713B" w:rsidRDefault="0069713B" w:rsidP="004A56B3">
      <w:pPr>
        <w:rPr>
          <w:rFonts w:ascii="Arial" w:hAnsi="Arial" w:cs="Arial"/>
          <w:color w:val="000000"/>
          <w:lang w:val="en-GB"/>
        </w:rPr>
      </w:pPr>
    </w:p>
    <w:p w14:paraId="6BAB364B" w14:textId="3F5ECCB0" w:rsidR="004922D2" w:rsidRDefault="004922D2" w:rsidP="004A56B3">
      <w:pPr>
        <w:rPr>
          <w:rFonts w:ascii="Arial" w:hAnsi="Arial" w:cs="Arial"/>
          <w:color w:val="000000"/>
          <w:lang w:val="en-GB"/>
        </w:rPr>
      </w:pPr>
      <w:r w:rsidRPr="00C41919">
        <w:rPr>
          <w:rFonts w:ascii="Arial" w:hAnsi="Arial" w:cs="Arial"/>
          <w:color w:val="000000"/>
          <w:lang w:val="en-GB"/>
        </w:rPr>
        <w:t>The events directly related/applicable t</w:t>
      </w:r>
      <w:r w:rsidR="00C41919">
        <w:rPr>
          <w:rFonts w:ascii="Arial" w:hAnsi="Arial" w:cs="Arial"/>
          <w:color w:val="000000"/>
          <w:lang w:val="en-GB"/>
        </w:rPr>
        <w:t xml:space="preserve">o the study are in </w:t>
      </w:r>
      <w:r w:rsidR="00C41919" w:rsidRPr="00062577">
        <w:rPr>
          <w:rFonts w:ascii="Arial" w:hAnsi="Arial" w:cs="Arial"/>
          <w:color w:val="000000"/>
          <w:highlight w:val="green"/>
          <w:lang w:val="en-GB"/>
        </w:rPr>
        <w:t>green highlights.</w:t>
      </w:r>
    </w:p>
    <w:p w14:paraId="5399220E" w14:textId="77777777" w:rsidR="0069713B" w:rsidRPr="000D1C4C" w:rsidRDefault="0069713B" w:rsidP="004A56B3">
      <w:pPr>
        <w:rPr>
          <w:rFonts w:ascii="Arial" w:hAnsi="Arial" w:cs="Arial"/>
          <w:color w:val="000000"/>
          <w:lang w:val="en-GB"/>
        </w:rPr>
      </w:pPr>
      <w:bookmarkStart w:id="0" w:name="_GoBack"/>
      <w:bookmarkEnd w:id="0"/>
    </w:p>
    <w:p w14:paraId="34BC479B" w14:textId="77777777" w:rsidR="004A56B3" w:rsidRPr="0069713B" w:rsidRDefault="004A56B3" w:rsidP="004A56B3">
      <w:pPr>
        <w:rPr>
          <w:rFonts w:ascii="Arial" w:hAnsi="Arial" w:cs="Arial"/>
          <w:b/>
          <w:lang w:val="en-GB"/>
        </w:rPr>
      </w:pPr>
      <w:r w:rsidRPr="004922D2">
        <w:rPr>
          <w:rFonts w:ascii="Arial" w:hAnsi="Arial" w:cs="Arial"/>
          <w:b/>
          <w:lang w:val="en-GB"/>
        </w:rPr>
        <w:t>DAY 0</w:t>
      </w:r>
      <w:r w:rsidRPr="004922D2">
        <w:rPr>
          <w:rFonts w:ascii="Arial" w:hAnsi="Arial" w:cs="Arial"/>
          <w:b/>
          <w:color w:val="FF0000"/>
          <w:lang w:val="en-GB"/>
        </w:rPr>
        <w:t xml:space="preserve"> </w:t>
      </w:r>
      <w:r w:rsidRPr="004922D2">
        <w:rPr>
          <w:rFonts w:ascii="Arial" w:hAnsi="Arial" w:cs="Arial"/>
          <w:b/>
          <w:lang w:val="en-GB"/>
        </w:rPr>
        <w:t>– day of surgery</w:t>
      </w:r>
    </w:p>
    <w:p w14:paraId="3613DAF4" w14:textId="77777777" w:rsidR="004A56B3" w:rsidRPr="000D1C4C" w:rsidRDefault="004A56B3" w:rsidP="004A56B3">
      <w:pPr>
        <w:pStyle w:val="Lijstalinea"/>
        <w:numPr>
          <w:ilvl w:val="0"/>
          <w:numId w:val="22"/>
        </w:numPr>
        <w:spacing w:after="200" w:line="276" w:lineRule="auto"/>
        <w:rPr>
          <w:rFonts w:ascii="Arial" w:hAnsi="Arial" w:cs="Arial"/>
          <w:color w:val="000000"/>
          <w:lang w:val="en-GB"/>
        </w:rPr>
      </w:pPr>
      <w:r w:rsidRPr="000D1C4C">
        <w:rPr>
          <w:rFonts w:ascii="Arial" w:hAnsi="Arial" w:cs="Arial"/>
          <w:color w:val="000000"/>
          <w:lang w:val="en-GB"/>
        </w:rPr>
        <w:t>Preoperat</w:t>
      </w:r>
      <w:r w:rsidR="002E2C07" w:rsidRPr="000D1C4C">
        <w:rPr>
          <w:rFonts w:ascii="Arial" w:hAnsi="Arial" w:cs="Arial"/>
          <w:color w:val="000000"/>
          <w:lang w:val="en-GB"/>
        </w:rPr>
        <w:t>ive fasting conform guidelines</w:t>
      </w:r>
    </w:p>
    <w:p w14:paraId="32C38DB8" w14:textId="77777777" w:rsidR="004A56B3" w:rsidRPr="00BD7D29" w:rsidRDefault="004A56B3" w:rsidP="004A56B3">
      <w:pPr>
        <w:pStyle w:val="Lijstalinea"/>
        <w:numPr>
          <w:ilvl w:val="0"/>
          <w:numId w:val="22"/>
        </w:numPr>
        <w:spacing w:after="200" w:line="276" w:lineRule="auto"/>
        <w:rPr>
          <w:rFonts w:ascii="Arial" w:hAnsi="Arial" w:cs="Arial"/>
          <w:color w:val="000000"/>
          <w:highlight w:val="green"/>
          <w:lang w:val="en-GB"/>
        </w:rPr>
      </w:pPr>
      <w:r w:rsidRPr="00BD7D29">
        <w:rPr>
          <w:rFonts w:ascii="Arial" w:hAnsi="Arial" w:cs="Arial"/>
          <w:color w:val="000000"/>
          <w:highlight w:val="green"/>
          <w:lang w:val="en-GB"/>
        </w:rPr>
        <w:t>Education of the patient</w:t>
      </w:r>
    </w:p>
    <w:p w14:paraId="1320A5D6" w14:textId="77777777" w:rsidR="004A56B3" w:rsidRPr="000D1C4C" w:rsidRDefault="004A56B3" w:rsidP="004A56B3">
      <w:pPr>
        <w:pStyle w:val="Lijstalinea"/>
        <w:rPr>
          <w:rFonts w:ascii="Arial" w:hAnsi="Arial" w:cs="Arial"/>
          <w:color w:val="000000"/>
          <w:lang w:val="en-GB"/>
        </w:rPr>
      </w:pPr>
    </w:p>
    <w:p w14:paraId="6686BBFC" w14:textId="77777777" w:rsidR="004A56B3" w:rsidRPr="00BB387B" w:rsidRDefault="004A56B3" w:rsidP="004A56B3">
      <w:pPr>
        <w:pStyle w:val="Lijstalinea"/>
        <w:numPr>
          <w:ilvl w:val="0"/>
          <w:numId w:val="22"/>
        </w:numPr>
        <w:spacing w:after="200" w:line="276" w:lineRule="auto"/>
        <w:rPr>
          <w:rFonts w:ascii="Arial" w:hAnsi="Arial" w:cs="Arial"/>
          <w:i/>
          <w:color w:val="000000"/>
          <w:lang w:val="en-GB"/>
        </w:rPr>
      </w:pPr>
      <w:r w:rsidRPr="00BB387B">
        <w:rPr>
          <w:rFonts w:ascii="Arial" w:hAnsi="Arial" w:cs="Arial"/>
          <w:i/>
          <w:color w:val="000000"/>
          <w:lang w:val="en-GB"/>
        </w:rPr>
        <w:t>Preoperatively</w:t>
      </w:r>
    </w:p>
    <w:p w14:paraId="59E6AA0E" w14:textId="77777777" w:rsidR="004A56B3" w:rsidRPr="00BB387B" w:rsidRDefault="004A56B3" w:rsidP="004A56B3">
      <w:pPr>
        <w:pStyle w:val="Lijstalinea"/>
        <w:numPr>
          <w:ilvl w:val="1"/>
          <w:numId w:val="22"/>
        </w:numPr>
        <w:spacing w:after="200" w:line="276" w:lineRule="auto"/>
        <w:rPr>
          <w:rFonts w:ascii="Arial" w:hAnsi="Arial" w:cs="Arial"/>
          <w:color w:val="000000"/>
          <w:sz w:val="22"/>
          <w:szCs w:val="22"/>
          <w:lang w:val="en-GB"/>
        </w:rPr>
      </w:pPr>
      <w:r w:rsidRPr="00BB387B">
        <w:rPr>
          <w:rFonts w:ascii="Arial" w:hAnsi="Arial" w:cs="Arial"/>
          <w:color w:val="000000"/>
          <w:sz w:val="22"/>
          <w:szCs w:val="22"/>
          <w:lang w:val="en-GB"/>
        </w:rPr>
        <w:t xml:space="preserve">Placing </w:t>
      </w:r>
      <w:r w:rsidR="007F1A1A" w:rsidRPr="00BB387B">
        <w:rPr>
          <w:rFonts w:ascii="Arial" w:hAnsi="Arial" w:cs="Arial"/>
          <w:color w:val="000000"/>
          <w:sz w:val="22"/>
          <w:szCs w:val="22"/>
          <w:lang w:val="en-GB"/>
        </w:rPr>
        <w:t>peripheral intravenous (</w:t>
      </w:r>
      <w:r w:rsidRPr="00BB387B">
        <w:rPr>
          <w:rFonts w:ascii="Arial" w:hAnsi="Arial" w:cs="Arial"/>
          <w:color w:val="000000"/>
          <w:sz w:val="22"/>
          <w:szCs w:val="22"/>
          <w:lang w:val="en-GB"/>
        </w:rPr>
        <w:t>IV</w:t>
      </w:r>
      <w:r w:rsidR="007F1A1A" w:rsidRPr="00BB387B">
        <w:rPr>
          <w:rFonts w:ascii="Arial" w:hAnsi="Arial" w:cs="Arial"/>
          <w:color w:val="000000"/>
          <w:sz w:val="22"/>
          <w:szCs w:val="22"/>
          <w:lang w:val="en-GB"/>
        </w:rPr>
        <w:t>)</w:t>
      </w:r>
      <w:r w:rsidRPr="00BB387B">
        <w:rPr>
          <w:rFonts w:ascii="Arial" w:hAnsi="Arial" w:cs="Arial"/>
          <w:color w:val="000000"/>
          <w:sz w:val="22"/>
          <w:szCs w:val="22"/>
          <w:lang w:val="en-GB"/>
        </w:rPr>
        <w:t xml:space="preserve"> line</w:t>
      </w:r>
    </w:p>
    <w:p w14:paraId="0116D06E" w14:textId="77777777" w:rsidR="004A56B3" w:rsidRPr="00BB387B" w:rsidRDefault="004A56B3" w:rsidP="004A56B3">
      <w:pPr>
        <w:pStyle w:val="Lijstalinea"/>
        <w:numPr>
          <w:ilvl w:val="1"/>
          <w:numId w:val="22"/>
        </w:numPr>
        <w:spacing w:after="200" w:line="276" w:lineRule="auto"/>
        <w:rPr>
          <w:rFonts w:ascii="Arial" w:hAnsi="Arial" w:cs="Arial"/>
          <w:color w:val="000000"/>
          <w:sz w:val="22"/>
          <w:szCs w:val="22"/>
          <w:lang w:val="en-GB"/>
        </w:rPr>
      </w:pPr>
      <w:r w:rsidRPr="00BB387B">
        <w:rPr>
          <w:rFonts w:ascii="Arial" w:hAnsi="Arial" w:cs="Arial"/>
          <w:color w:val="000000"/>
          <w:sz w:val="22"/>
          <w:szCs w:val="22"/>
          <w:lang w:val="en-GB"/>
        </w:rPr>
        <w:t xml:space="preserve">Antibiotics (30 min preoperatively) IV:  </w:t>
      </w:r>
    </w:p>
    <w:p w14:paraId="6346AA4E" w14:textId="77777777" w:rsidR="00200089" w:rsidRPr="003A0D47" w:rsidRDefault="004A56B3" w:rsidP="003A0D47">
      <w:pPr>
        <w:pStyle w:val="Lijstalinea"/>
        <w:numPr>
          <w:ilvl w:val="2"/>
          <w:numId w:val="22"/>
        </w:numPr>
        <w:spacing w:after="200" w:line="276" w:lineRule="auto"/>
        <w:rPr>
          <w:rFonts w:ascii="Arial" w:hAnsi="Arial" w:cs="Arial"/>
          <w:color w:val="000000"/>
          <w:sz w:val="22"/>
          <w:szCs w:val="22"/>
          <w:lang w:val="en-GB"/>
        </w:rPr>
      </w:pPr>
      <w:proofErr w:type="spellStart"/>
      <w:r w:rsidRPr="00BB387B">
        <w:rPr>
          <w:rFonts w:ascii="Arial" w:hAnsi="Arial" w:cs="Arial"/>
          <w:color w:val="000000"/>
          <w:sz w:val="22"/>
          <w:szCs w:val="22"/>
          <w:lang w:val="en-GB"/>
        </w:rPr>
        <w:t>Cefazoline</w:t>
      </w:r>
      <w:proofErr w:type="spellEnd"/>
      <w:r w:rsidRPr="00BB387B">
        <w:rPr>
          <w:rFonts w:ascii="Arial" w:hAnsi="Arial" w:cs="Arial"/>
          <w:color w:val="000000"/>
          <w:sz w:val="22"/>
          <w:szCs w:val="22"/>
          <w:lang w:val="en-GB"/>
        </w:rPr>
        <w:t xml:space="preserve"> 2g OR Vancomycin 15mg/kg (allergy to penicillin)</w:t>
      </w:r>
    </w:p>
    <w:p w14:paraId="290061D5" w14:textId="77777777" w:rsidR="003A0D47" w:rsidRDefault="004A56B3" w:rsidP="004A56B3">
      <w:pPr>
        <w:pStyle w:val="Lijstalinea"/>
        <w:numPr>
          <w:ilvl w:val="1"/>
          <w:numId w:val="22"/>
        </w:numPr>
        <w:spacing w:after="200" w:line="276" w:lineRule="auto"/>
        <w:rPr>
          <w:rFonts w:ascii="Arial" w:hAnsi="Arial" w:cs="Arial"/>
          <w:color w:val="000000"/>
          <w:sz w:val="22"/>
          <w:szCs w:val="22"/>
          <w:lang w:val="en-GB"/>
        </w:rPr>
      </w:pPr>
      <w:r w:rsidRPr="00BB387B">
        <w:rPr>
          <w:rFonts w:ascii="Arial" w:hAnsi="Arial" w:cs="Arial"/>
          <w:color w:val="000000"/>
          <w:sz w:val="22"/>
          <w:szCs w:val="22"/>
          <w:lang w:val="en-GB"/>
        </w:rPr>
        <w:t xml:space="preserve">Adductor canal block </w:t>
      </w:r>
    </w:p>
    <w:p w14:paraId="0EB5F21D" w14:textId="77777777" w:rsidR="003A0D47" w:rsidRDefault="003A0D47" w:rsidP="003A0D47">
      <w:pPr>
        <w:pStyle w:val="Lijstalinea"/>
        <w:numPr>
          <w:ilvl w:val="2"/>
          <w:numId w:val="22"/>
        </w:numPr>
        <w:spacing w:after="200" w:line="276" w:lineRule="auto"/>
        <w:rPr>
          <w:rFonts w:ascii="Arial" w:hAnsi="Arial" w:cs="Arial"/>
          <w:color w:val="000000"/>
          <w:sz w:val="22"/>
          <w:szCs w:val="22"/>
          <w:lang w:val="en-GB"/>
        </w:rPr>
      </w:pPr>
      <w:proofErr w:type="spellStart"/>
      <w:r w:rsidRPr="00BB387B">
        <w:rPr>
          <w:rFonts w:ascii="Arial" w:hAnsi="Arial" w:cs="Arial"/>
          <w:color w:val="000000"/>
          <w:sz w:val="22"/>
          <w:szCs w:val="22"/>
          <w:lang w:val="en-GB"/>
        </w:rPr>
        <w:t>Ropivacain</w:t>
      </w:r>
      <w:r>
        <w:rPr>
          <w:rFonts w:ascii="Arial" w:hAnsi="Arial" w:cs="Arial"/>
          <w:color w:val="000000"/>
          <w:sz w:val="22"/>
          <w:szCs w:val="22"/>
          <w:lang w:val="en-GB"/>
        </w:rPr>
        <w:t>e</w:t>
      </w:r>
      <w:proofErr w:type="spellEnd"/>
      <w:r>
        <w:rPr>
          <w:rFonts w:ascii="Arial" w:hAnsi="Arial" w:cs="Arial"/>
          <w:color w:val="000000"/>
          <w:sz w:val="22"/>
          <w:szCs w:val="22"/>
          <w:lang w:val="en-GB"/>
        </w:rPr>
        <w:t xml:space="preserve"> 0,5% 10ml</w:t>
      </w:r>
      <w:r w:rsidRPr="00BB387B">
        <w:rPr>
          <w:rFonts w:ascii="Arial" w:hAnsi="Arial" w:cs="Arial"/>
          <w:color w:val="000000"/>
          <w:sz w:val="22"/>
          <w:szCs w:val="22"/>
          <w:lang w:val="en-GB"/>
        </w:rPr>
        <w:t xml:space="preserve"> – </w:t>
      </w:r>
      <w:proofErr w:type="spellStart"/>
      <w:r w:rsidRPr="00BB387B">
        <w:rPr>
          <w:rFonts w:ascii="Arial" w:hAnsi="Arial" w:cs="Arial"/>
          <w:color w:val="000000"/>
          <w:sz w:val="22"/>
          <w:szCs w:val="22"/>
          <w:lang w:val="en-GB"/>
        </w:rPr>
        <w:t>Yperman</w:t>
      </w:r>
      <w:proofErr w:type="spellEnd"/>
      <w:r w:rsidRPr="00BB387B">
        <w:rPr>
          <w:rFonts w:ascii="Arial" w:hAnsi="Arial" w:cs="Arial"/>
          <w:color w:val="000000"/>
          <w:sz w:val="22"/>
          <w:szCs w:val="22"/>
          <w:lang w:val="en-GB"/>
        </w:rPr>
        <w:t xml:space="preserve"> Hospital</w:t>
      </w:r>
    </w:p>
    <w:p w14:paraId="7515EBD1" w14:textId="77777777" w:rsidR="004A56B3" w:rsidRPr="00BB387B" w:rsidRDefault="00200089" w:rsidP="003A0D47">
      <w:pPr>
        <w:pStyle w:val="Lijstalinea"/>
        <w:numPr>
          <w:ilvl w:val="2"/>
          <w:numId w:val="22"/>
        </w:numPr>
        <w:spacing w:after="200" w:line="276" w:lineRule="auto"/>
        <w:rPr>
          <w:rFonts w:ascii="Arial" w:hAnsi="Arial" w:cs="Arial"/>
          <w:color w:val="000000"/>
          <w:sz w:val="22"/>
          <w:szCs w:val="22"/>
          <w:lang w:val="en-GB"/>
        </w:rPr>
      </w:pPr>
      <w:proofErr w:type="spellStart"/>
      <w:r w:rsidRPr="00BB387B">
        <w:rPr>
          <w:rFonts w:ascii="Arial" w:hAnsi="Arial" w:cs="Arial"/>
          <w:color w:val="000000"/>
          <w:sz w:val="22"/>
          <w:szCs w:val="22"/>
          <w:lang w:val="en-GB"/>
        </w:rPr>
        <w:t>Levobupivacaine</w:t>
      </w:r>
      <w:proofErr w:type="spellEnd"/>
      <w:r w:rsidR="004A56B3" w:rsidRPr="00BB387B">
        <w:rPr>
          <w:rFonts w:ascii="Arial" w:hAnsi="Arial" w:cs="Arial"/>
          <w:color w:val="000000"/>
          <w:sz w:val="22"/>
          <w:szCs w:val="22"/>
          <w:lang w:val="en-GB"/>
        </w:rPr>
        <w:t xml:space="preserve"> 0,</w:t>
      </w:r>
      <w:r w:rsidRPr="00BB387B">
        <w:rPr>
          <w:rFonts w:ascii="Arial" w:hAnsi="Arial" w:cs="Arial"/>
          <w:color w:val="000000"/>
          <w:sz w:val="22"/>
          <w:szCs w:val="22"/>
          <w:lang w:val="en-GB"/>
        </w:rPr>
        <w:t>5% 10</w:t>
      </w:r>
      <w:r w:rsidR="004A56B3" w:rsidRPr="00BB387B">
        <w:rPr>
          <w:rFonts w:ascii="Arial" w:hAnsi="Arial" w:cs="Arial"/>
          <w:color w:val="000000"/>
          <w:sz w:val="22"/>
          <w:szCs w:val="22"/>
          <w:lang w:val="en-GB"/>
        </w:rPr>
        <w:t xml:space="preserve"> ml</w:t>
      </w:r>
      <w:r w:rsidR="004A654E" w:rsidRPr="00BB387B">
        <w:rPr>
          <w:rFonts w:ascii="Arial" w:hAnsi="Arial" w:cs="Arial"/>
          <w:color w:val="000000"/>
          <w:sz w:val="22"/>
          <w:szCs w:val="22"/>
          <w:lang w:val="en-GB"/>
        </w:rPr>
        <w:t xml:space="preserve"> – UZ Gent</w:t>
      </w:r>
    </w:p>
    <w:p w14:paraId="6504B459" w14:textId="77777777" w:rsidR="004A654E" w:rsidRDefault="004A654E" w:rsidP="004A56B3">
      <w:pPr>
        <w:pStyle w:val="Lijstalinea"/>
        <w:numPr>
          <w:ilvl w:val="1"/>
          <w:numId w:val="22"/>
        </w:numPr>
        <w:spacing w:after="200" w:line="276" w:lineRule="auto"/>
        <w:rPr>
          <w:rFonts w:ascii="Arial" w:hAnsi="Arial" w:cs="Arial"/>
          <w:color w:val="000000"/>
          <w:sz w:val="22"/>
          <w:szCs w:val="22"/>
          <w:lang w:val="en-GB"/>
        </w:rPr>
      </w:pPr>
      <w:r w:rsidRPr="00BB387B">
        <w:rPr>
          <w:rFonts w:ascii="Arial" w:hAnsi="Arial" w:cs="Arial"/>
          <w:color w:val="000000"/>
          <w:sz w:val="22"/>
          <w:szCs w:val="22"/>
          <w:lang w:val="en-GB"/>
        </w:rPr>
        <w:t xml:space="preserve">NSAID: Celebrex 200mg PO - </w:t>
      </w:r>
      <w:proofErr w:type="spellStart"/>
      <w:r w:rsidRPr="00BB387B">
        <w:rPr>
          <w:rFonts w:ascii="Arial" w:hAnsi="Arial" w:cs="Arial"/>
          <w:color w:val="000000"/>
          <w:sz w:val="22"/>
          <w:szCs w:val="22"/>
          <w:lang w:val="en-GB"/>
        </w:rPr>
        <w:t>Yperman</w:t>
      </w:r>
      <w:proofErr w:type="spellEnd"/>
      <w:r w:rsidRPr="00BB387B">
        <w:rPr>
          <w:rFonts w:ascii="Arial" w:hAnsi="Arial" w:cs="Arial"/>
          <w:color w:val="000000"/>
          <w:sz w:val="22"/>
          <w:szCs w:val="22"/>
          <w:lang w:val="en-GB"/>
        </w:rPr>
        <w:t xml:space="preserve"> Hospital</w:t>
      </w:r>
    </w:p>
    <w:p w14:paraId="0087AB41" w14:textId="77777777" w:rsidR="000349D3" w:rsidRPr="00BB387B" w:rsidRDefault="000349D3" w:rsidP="004A56B3">
      <w:pPr>
        <w:pStyle w:val="Lijstalinea"/>
        <w:numPr>
          <w:ilvl w:val="1"/>
          <w:numId w:val="22"/>
        </w:numPr>
        <w:spacing w:after="200" w:line="276" w:lineRule="auto"/>
        <w:rPr>
          <w:rFonts w:ascii="Arial" w:hAnsi="Arial" w:cs="Arial"/>
          <w:color w:val="000000"/>
          <w:sz w:val="22"/>
          <w:szCs w:val="22"/>
          <w:lang w:val="en-GB"/>
        </w:rPr>
      </w:pPr>
      <w:proofErr w:type="spellStart"/>
      <w:r>
        <w:rPr>
          <w:rFonts w:ascii="Arial" w:hAnsi="Arial" w:cs="Arial"/>
          <w:color w:val="000000"/>
          <w:sz w:val="22"/>
          <w:szCs w:val="22"/>
          <w:lang w:val="en-GB"/>
        </w:rPr>
        <w:t>Pantomed</w:t>
      </w:r>
      <w:proofErr w:type="spellEnd"/>
      <w:r>
        <w:rPr>
          <w:rFonts w:ascii="Arial" w:hAnsi="Arial" w:cs="Arial"/>
          <w:color w:val="000000"/>
          <w:sz w:val="22"/>
          <w:szCs w:val="22"/>
          <w:lang w:val="en-GB"/>
        </w:rPr>
        <w:t xml:space="preserve"> 40 mg PO - </w:t>
      </w:r>
      <w:proofErr w:type="spellStart"/>
      <w:r w:rsidRPr="00BB387B">
        <w:rPr>
          <w:rFonts w:ascii="Arial" w:hAnsi="Arial" w:cs="Arial"/>
          <w:color w:val="000000"/>
          <w:sz w:val="22"/>
          <w:szCs w:val="22"/>
          <w:lang w:val="en-GB"/>
        </w:rPr>
        <w:t>Yperman</w:t>
      </w:r>
      <w:proofErr w:type="spellEnd"/>
      <w:r w:rsidRPr="00BB387B">
        <w:rPr>
          <w:rFonts w:ascii="Arial" w:hAnsi="Arial" w:cs="Arial"/>
          <w:color w:val="000000"/>
          <w:sz w:val="22"/>
          <w:szCs w:val="22"/>
          <w:lang w:val="en-GB"/>
        </w:rPr>
        <w:t xml:space="preserve"> Hospital</w:t>
      </w:r>
    </w:p>
    <w:p w14:paraId="6FC185D2" w14:textId="77777777" w:rsidR="004A56B3" w:rsidRPr="00894019" w:rsidRDefault="004A56B3" w:rsidP="004A56B3">
      <w:pPr>
        <w:rPr>
          <w:lang w:val="en-US"/>
        </w:rPr>
      </w:pPr>
    </w:p>
    <w:p w14:paraId="6E37C5BE" w14:textId="77777777" w:rsidR="004A56B3" w:rsidRPr="00BB387B" w:rsidRDefault="004A56B3" w:rsidP="004A56B3">
      <w:pPr>
        <w:pStyle w:val="Lijstalinea"/>
        <w:numPr>
          <w:ilvl w:val="0"/>
          <w:numId w:val="22"/>
        </w:numPr>
        <w:spacing w:after="200" w:line="276" w:lineRule="auto"/>
        <w:rPr>
          <w:rFonts w:ascii="Arial" w:hAnsi="Arial" w:cs="Arial"/>
          <w:i/>
          <w:color w:val="000000"/>
          <w:lang w:val="en-GB"/>
        </w:rPr>
      </w:pPr>
      <w:proofErr w:type="spellStart"/>
      <w:r w:rsidRPr="00BB387B">
        <w:rPr>
          <w:rFonts w:ascii="Arial" w:hAnsi="Arial" w:cs="Arial"/>
          <w:i/>
          <w:color w:val="000000"/>
          <w:lang w:val="en-GB"/>
        </w:rPr>
        <w:t>Peroperatively</w:t>
      </w:r>
      <w:proofErr w:type="spellEnd"/>
    </w:p>
    <w:p w14:paraId="6CAA0A86" w14:textId="77777777" w:rsidR="004A56B3" w:rsidRPr="00BB387B" w:rsidRDefault="004A56B3" w:rsidP="004A56B3">
      <w:pPr>
        <w:pStyle w:val="Lijstalinea"/>
        <w:numPr>
          <w:ilvl w:val="1"/>
          <w:numId w:val="22"/>
        </w:numPr>
        <w:spacing w:after="200" w:line="276" w:lineRule="auto"/>
        <w:rPr>
          <w:rFonts w:ascii="Arial" w:hAnsi="Arial" w:cs="Arial"/>
          <w:color w:val="000000"/>
          <w:sz w:val="22"/>
          <w:szCs w:val="22"/>
          <w:lang w:val="en-GB"/>
        </w:rPr>
      </w:pPr>
      <w:r w:rsidRPr="00BB387B">
        <w:rPr>
          <w:rFonts w:ascii="Arial" w:hAnsi="Arial" w:cs="Arial"/>
          <w:color w:val="000000"/>
          <w:sz w:val="22"/>
          <w:szCs w:val="22"/>
          <w:lang w:val="en-GB"/>
        </w:rPr>
        <w:t xml:space="preserve">Spinal </w:t>
      </w:r>
      <w:proofErr w:type="spellStart"/>
      <w:r w:rsidRPr="00BB387B">
        <w:rPr>
          <w:rFonts w:ascii="Arial" w:hAnsi="Arial" w:cs="Arial"/>
          <w:color w:val="000000"/>
          <w:sz w:val="22"/>
          <w:szCs w:val="22"/>
          <w:lang w:val="en-GB"/>
        </w:rPr>
        <w:t>anesthesia</w:t>
      </w:r>
      <w:proofErr w:type="spellEnd"/>
      <w:r w:rsidRPr="00BB387B">
        <w:rPr>
          <w:rFonts w:ascii="Arial" w:hAnsi="Arial" w:cs="Arial"/>
          <w:color w:val="000000"/>
          <w:sz w:val="22"/>
          <w:szCs w:val="22"/>
          <w:lang w:val="en-GB"/>
        </w:rPr>
        <w:t xml:space="preserve"> at L3-L4</w:t>
      </w:r>
      <w:r w:rsidR="003A0D47">
        <w:rPr>
          <w:rFonts w:ascii="Arial" w:hAnsi="Arial" w:cs="Arial"/>
          <w:color w:val="000000"/>
          <w:sz w:val="22"/>
          <w:szCs w:val="22"/>
          <w:lang w:val="en-GB"/>
        </w:rPr>
        <w:t xml:space="preserve"> or</w:t>
      </w:r>
      <w:r w:rsidRPr="00BB387B">
        <w:rPr>
          <w:rFonts w:ascii="Arial" w:hAnsi="Arial" w:cs="Arial"/>
          <w:color w:val="000000"/>
          <w:sz w:val="22"/>
          <w:szCs w:val="22"/>
          <w:lang w:val="en-GB"/>
        </w:rPr>
        <w:t xml:space="preserve"> L4-L5 intervertebral space with </w:t>
      </w:r>
      <w:r w:rsidRPr="00BB387B">
        <w:rPr>
          <w:rFonts w:ascii="Arial" w:hAnsi="Arial" w:cs="Arial"/>
          <w:color w:val="000000"/>
          <w:sz w:val="22"/>
          <w:szCs w:val="22"/>
          <w:lang w:val="en-GB"/>
        </w:rPr>
        <w:br/>
        <w:t xml:space="preserve">Hyperbaric Marcaine 2-2,5ml (at discretion of the </w:t>
      </w:r>
      <w:proofErr w:type="spellStart"/>
      <w:r w:rsidRPr="00BB387B">
        <w:rPr>
          <w:rFonts w:ascii="Arial" w:hAnsi="Arial" w:cs="Arial"/>
          <w:color w:val="000000"/>
          <w:sz w:val="22"/>
          <w:szCs w:val="22"/>
          <w:lang w:val="en-GB"/>
        </w:rPr>
        <w:t>anesthesiologist</w:t>
      </w:r>
      <w:proofErr w:type="spellEnd"/>
      <w:r w:rsidRPr="00BB387B">
        <w:rPr>
          <w:rFonts w:ascii="Arial" w:hAnsi="Arial" w:cs="Arial"/>
          <w:color w:val="000000"/>
          <w:sz w:val="22"/>
          <w:szCs w:val="22"/>
          <w:lang w:val="en-GB"/>
        </w:rPr>
        <w:t>)</w:t>
      </w:r>
    </w:p>
    <w:p w14:paraId="5262A44D" w14:textId="77777777" w:rsidR="004A56B3" w:rsidRPr="00BB387B" w:rsidRDefault="004A56B3" w:rsidP="004A56B3">
      <w:pPr>
        <w:pStyle w:val="Lijstalinea"/>
        <w:numPr>
          <w:ilvl w:val="1"/>
          <w:numId w:val="22"/>
        </w:numPr>
        <w:spacing w:after="200" w:line="276" w:lineRule="auto"/>
        <w:rPr>
          <w:rFonts w:ascii="Arial" w:hAnsi="Arial" w:cs="Arial"/>
          <w:color w:val="000000"/>
          <w:sz w:val="22"/>
          <w:szCs w:val="22"/>
          <w:lang w:val="en-GB"/>
        </w:rPr>
      </w:pPr>
      <w:proofErr w:type="spellStart"/>
      <w:r w:rsidRPr="00BB387B">
        <w:rPr>
          <w:rFonts w:ascii="Arial" w:hAnsi="Arial" w:cs="Arial"/>
          <w:color w:val="000000"/>
          <w:sz w:val="22"/>
          <w:szCs w:val="22"/>
          <w:lang w:val="en-GB"/>
        </w:rPr>
        <w:t>Aacidexam</w:t>
      </w:r>
      <w:proofErr w:type="spellEnd"/>
      <w:r w:rsidRPr="00BB387B">
        <w:rPr>
          <w:rFonts w:ascii="Arial" w:hAnsi="Arial" w:cs="Arial"/>
          <w:color w:val="000000"/>
          <w:sz w:val="22"/>
          <w:szCs w:val="22"/>
          <w:lang w:val="en-GB"/>
        </w:rPr>
        <w:t xml:space="preserve"> 0,15mg/kg IV (max 8mg) </w:t>
      </w:r>
      <w:r w:rsidR="002E2C07" w:rsidRPr="00BB387B">
        <w:rPr>
          <w:rFonts w:ascii="Arial" w:hAnsi="Arial" w:cs="Arial"/>
          <w:color w:val="000000"/>
          <w:sz w:val="22"/>
          <w:szCs w:val="22"/>
          <w:lang w:val="en-GB"/>
        </w:rPr>
        <w:t>AND</w:t>
      </w:r>
      <w:r w:rsidRPr="00BB387B">
        <w:rPr>
          <w:rFonts w:ascii="Arial" w:hAnsi="Arial" w:cs="Arial"/>
          <w:color w:val="000000"/>
          <w:sz w:val="22"/>
          <w:szCs w:val="22"/>
          <w:lang w:val="en-GB"/>
        </w:rPr>
        <w:t xml:space="preserve"> Ondansetron 4mg IV</w:t>
      </w:r>
      <w:r w:rsidR="002E2C07" w:rsidRPr="00BB387B">
        <w:rPr>
          <w:rFonts w:ascii="Arial" w:hAnsi="Arial" w:cs="Arial"/>
          <w:color w:val="000000"/>
          <w:sz w:val="22"/>
          <w:szCs w:val="22"/>
          <w:lang w:val="en-GB"/>
        </w:rPr>
        <w:t xml:space="preserve"> at the end of surgery</w:t>
      </w:r>
    </w:p>
    <w:p w14:paraId="2D45EDEC" w14:textId="77777777" w:rsidR="00200089" w:rsidRPr="00BB387B" w:rsidRDefault="004A56B3" w:rsidP="004A56B3">
      <w:pPr>
        <w:pStyle w:val="Lijstalinea"/>
        <w:numPr>
          <w:ilvl w:val="1"/>
          <w:numId w:val="22"/>
        </w:numPr>
        <w:spacing w:after="200" w:line="276" w:lineRule="auto"/>
        <w:rPr>
          <w:rFonts w:ascii="Arial" w:hAnsi="Arial" w:cs="Arial"/>
          <w:color w:val="000000"/>
          <w:sz w:val="22"/>
          <w:szCs w:val="22"/>
          <w:lang w:val="en-GB"/>
        </w:rPr>
      </w:pPr>
      <w:r w:rsidRPr="00BB387B">
        <w:rPr>
          <w:rFonts w:ascii="Arial" w:hAnsi="Arial" w:cs="Arial"/>
          <w:color w:val="000000"/>
          <w:sz w:val="22"/>
          <w:szCs w:val="22"/>
          <w:lang w:val="en-GB"/>
        </w:rPr>
        <w:lastRenderedPageBreak/>
        <w:t>NSAID</w:t>
      </w:r>
      <w:r w:rsidR="00200089" w:rsidRPr="00BB387B">
        <w:rPr>
          <w:rFonts w:ascii="Arial" w:hAnsi="Arial" w:cs="Arial"/>
          <w:color w:val="000000"/>
          <w:sz w:val="22"/>
          <w:szCs w:val="22"/>
          <w:lang w:val="en-GB"/>
        </w:rPr>
        <w:t>: D</w:t>
      </w:r>
      <w:r w:rsidRPr="00BB387B">
        <w:rPr>
          <w:rFonts w:ascii="Arial" w:hAnsi="Arial" w:cs="Arial"/>
          <w:color w:val="000000"/>
          <w:sz w:val="22"/>
          <w:szCs w:val="22"/>
          <w:lang w:val="en-GB"/>
        </w:rPr>
        <w:t>iclofenac 75 mg</w:t>
      </w:r>
      <w:r w:rsidR="007F1A1A" w:rsidRPr="00BB387B">
        <w:rPr>
          <w:rFonts w:ascii="Arial" w:hAnsi="Arial" w:cs="Arial"/>
          <w:color w:val="000000"/>
          <w:sz w:val="22"/>
          <w:szCs w:val="22"/>
          <w:lang w:val="en-GB"/>
        </w:rPr>
        <w:t xml:space="preserve"> IV</w:t>
      </w:r>
      <w:r w:rsidR="00200089" w:rsidRPr="00BB387B">
        <w:rPr>
          <w:rFonts w:ascii="Arial" w:hAnsi="Arial" w:cs="Arial"/>
          <w:color w:val="000000"/>
          <w:sz w:val="22"/>
          <w:szCs w:val="22"/>
          <w:lang w:val="en-GB"/>
        </w:rPr>
        <w:t xml:space="preserve"> </w:t>
      </w:r>
      <w:r w:rsidR="00BB387B" w:rsidRPr="00BB387B">
        <w:rPr>
          <w:rFonts w:ascii="Arial" w:hAnsi="Arial" w:cs="Arial"/>
          <w:color w:val="000000"/>
          <w:sz w:val="22"/>
          <w:szCs w:val="22"/>
          <w:lang w:val="en-GB"/>
        </w:rPr>
        <w:t>– UZ Gent</w:t>
      </w:r>
    </w:p>
    <w:p w14:paraId="6EC5494E" w14:textId="77777777" w:rsidR="004A56B3" w:rsidRPr="00BB387B" w:rsidRDefault="004A56B3" w:rsidP="004A56B3">
      <w:pPr>
        <w:pStyle w:val="Lijstalinea"/>
        <w:numPr>
          <w:ilvl w:val="1"/>
          <w:numId w:val="22"/>
        </w:numPr>
        <w:spacing w:after="200" w:line="276" w:lineRule="auto"/>
        <w:rPr>
          <w:rFonts w:ascii="Arial" w:hAnsi="Arial" w:cs="Arial"/>
          <w:color w:val="000000"/>
          <w:sz w:val="22"/>
          <w:szCs w:val="22"/>
          <w:lang w:val="en-GB"/>
        </w:rPr>
      </w:pPr>
      <w:r w:rsidRPr="00BB387B">
        <w:rPr>
          <w:rFonts w:ascii="Arial" w:hAnsi="Arial" w:cs="Arial"/>
          <w:color w:val="000000"/>
          <w:sz w:val="22"/>
          <w:szCs w:val="22"/>
          <w:lang w:val="en-GB"/>
        </w:rPr>
        <w:t>P</w:t>
      </w:r>
      <w:r w:rsidR="00BB387B" w:rsidRPr="00BB387B">
        <w:rPr>
          <w:rFonts w:ascii="Arial" w:hAnsi="Arial" w:cs="Arial"/>
          <w:color w:val="000000"/>
          <w:sz w:val="22"/>
          <w:szCs w:val="22"/>
          <w:lang w:val="en-GB"/>
        </w:rPr>
        <w:t>aracetamol</w:t>
      </w:r>
      <w:r w:rsidRPr="00BB387B">
        <w:rPr>
          <w:rFonts w:ascii="Arial" w:hAnsi="Arial" w:cs="Arial"/>
          <w:color w:val="000000"/>
          <w:sz w:val="22"/>
          <w:szCs w:val="22"/>
          <w:lang w:val="en-GB"/>
        </w:rPr>
        <w:t xml:space="preserve"> 1g IV</w:t>
      </w:r>
    </w:p>
    <w:p w14:paraId="219A159F" w14:textId="77777777" w:rsidR="001C42E7" w:rsidRPr="001C42E7" w:rsidRDefault="004A56B3" w:rsidP="001C42E7">
      <w:pPr>
        <w:pStyle w:val="Lijstalinea"/>
        <w:numPr>
          <w:ilvl w:val="1"/>
          <w:numId w:val="22"/>
        </w:numPr>
        <w:spacing w:after="200" w:line="276" w:lineRule="auto"/>
        <w:rPr>
          <w:sz w:val="22"/>
          <w:szCs w:val="22"/>
          <w:lang w:val="en-US"/>
        </w:rPr>
      </w:pPr>
      <w:proofErr w:type="spellStart"/>
      <w:r w:rsidRPr="001C42E7">
        <w:rPr>
          <w:rFonts w:ascii="Arial" w:hAnsi="Arial" w:cs="Arial"/>
          <w:color w:val="000000"/>
          <w:sz w:val="22"/>
          <w:szCs w:val="22"/>
          <w:lang w:val="en-GB"/>
        </w:rPr>
        <w:t>Exacyl</w:t>
      </w:r>
      <w:proofErr w:type="spellEnd"/>
      <w:r w:rsidRPr="001C42E7">
        <w:rPr>
          <w:rFonts w:ascii="Arial" w:hAnsi="Arial" w:cs="Arial"/>
          <w:color w:val="000000"/>
          <w:sz w:val="22"/>
          <w:szCs w:val="22"/>
          <w:lang w:val="en-GB"/>
        </w:rPr>
        <w:t xml:space="preserve"> IV</w:t>
      </w:r>
      <w:r w:rsidR="00C87D75" w:rsidRPr="001C42E7">
        <w:rPr>
          <w:rFonts w:ascii="Arial" w:hAnsi="Arial" w:cs="Arial"/>
          <w:color w:val="000000"/>
          <w:sz w:val="22"/>
          <w:szCs w:val="22"/>
          <w:lang w:val="en-GB"/>
        </w:rPr>
        <w:t>,</w:t>
      </w:r>
      <w:r w:rsidR="001C42E7" w:rsidRPr="001C42E7">
        <w:rPr>
          <w:rFonts w:ascii="Arial" w:hAnsi="Arial" w:cs="Arial"/>
          <w:color w:val="000000"/>
          <w:sz w:val="22"/>
          <w:szCs w:val="22"/>
          <w:lang w:val="en-GB"/>
        </w:rPr>
        <w:t xml:space="preserve"> before releasing t</w:t>
      </w:r>
      <w:r w:rsidR="00200089" w:rsidRPr="001C42E7">
        <w:rPr>
          <w:rFonts w:ascii="Arial" w:hAnsi="Arial" w:cs="Arial"/>
          <w:color w:val="000000"/>
          <w:sz w:val="22"/>
          <w:szCs w:val="22"/>
          <w:lang w:val="en-GB"/>
        </w:rPr>
        <w:t>he</w:t>
      </w:r>
      <w:r w:rsidRPr="001C42E7">
        <w:rPr>
          <w:rFonts w:ascii="Arial" w:hAnsi="Arial" w:cs="Arial"/>
          <w:color w:val="000000"/>
          <w:sz w:val="22"/>
          <w:szCs w:val="22"/>
          <w:lang w:val="en-GB"/>
        </w:rPr>
        <w:t xml:space="preserve"> surgical tourniquet</w:t>
      </w:r>
    </w:p>
    <w:p w14:paraId="2F3C37F9" w14:textId="77777777" w:rsidR="00C87D75" w:rsidRPr="00BB387B" w:rsidRDefault="00C87D75" w:rsidP="00C87D75">
      <w:pPr>
        <w:pStyle w:val="Lijstalinea"/>
        <w:numPr>
          <w:ilvl w:val="2"/>
          <w:numId w:val="22"/>
        </w:numPr>
        <w:spacing w:after="200" w:line="276" w:lineRule="auto"/>
        <w:rPr>
          <w:rFonts w:ascii="Arial" w:hAnsi="Arial" w:cs="Arial"/>
          <w:color w:val="000000"/>
          <w:sz w:val="22"/>
          <w:szCs w:val="22"/>
          <w:lang w:val="en-GB"/>
        </w:rPr>
      </w:pPr>
      <w:r w:rsidRPr="00BB387B">
        <w:rPr>
          <w:sz w:val="22"/>
          <w:szCs w:val="22"/>
          <w:lang w:val="en-US"/>
        </w:rPr>
        <w:t>&lt;</w:t>
      </w:r>
      <w:r w:rsidRPr="00BB387B">
        <w:rPr>
          <w:rFonts w:ascii="Arial" w:hAnsi="Arial" w:cs="Arial"/>
          <w:color w:val="000000"/>
          <w:sz w:val="22"/>
          <w:szCs w:val="22"/>
          <w:lang w:val="en-GB"/>
        </w:rPr>
        <w:t>75kg - 1g</w:t>
      </w:r>
    </w:p>
    <w:p w14:paraId="343C22AD" w14:textId="77777777" w:rsidR="00C87D75" w:rsidRPr="00BB387B" w:rsidRDefault="00C87D75" w:rsidP="00C87D75">
      <w:pPr>
        <w:pStyle w:val="Lijstalinea"/>
        <w:numPr>
          <w:ilvl w:val="2"/>
          <w:numId w:val="22"/>
        </w:numPr>
        <w:spacing w:after="200" w:line="276" w:lineRule="auto"/>
        <w:rPr>
          <w:rFonts w:ascii="Arial" w:hAnsi="Arial" w:cs="Arial"/>
          <w:color w:val="000000"/>
          <w:sz w:val="22"/>
          <w:szCs w:val="22"/>
          <w:lang w:val="en-GB"/>
        </w:rPr>
      </w:pPr>
      <w:r w:rsidRPr="00BB387B">
        <w:rPr>
          <w:rFonts w:ascii="Arial" w:hAnsi="Arial" w:cs="Arial"/>
          <w:color w:val="000000"/>
          <w:sz w:val="22"/>
          <w:szCs w:val="22"/>
          <w:lang w:val="en-GB"/>
        </w:rPr>
        <w:t>&gt;75kg – 1,5g</w:t>
      </w:r>
    </w:p>
    <w:p w14:paraId="020B0AD0" w14:textId="77777777" w:rsidR="004A654E" w:rsidRPr="00BB387B" w:rsidRDefault="004A56B3" w:rsidP="00F42F84">
      <w:pPr>
        <w:pStyle w:val="Lijstalinea"/>
        <w:numPr>
          <w:ilvl w:val="1"/>
          <w:numId w:val="22"/>
        </w:numPr>
        <w:shd w:val="clear" w:color="auto" w:fill="FFFFFF"/>
        <w:spacing w:after="200" w:line="276" w:lineRule="auto"/>
        <w:rPr>
          <w:rFonts w:ascii="Arial" w:hAnsi="Arial" w:cs="Arial"/>
          <w:color w:val="000000"/>
          <w:sz w:val="22"/>
          <w:szCs w:val="22"/>
          <w:lang w:val="en-GB"/>
        </w:rPr>
      </w:pPr>
      <w:r w:rsidRPr="00BB387B">
        <w:rPr>
          <w:rFonts w:ascii="Arial" w:hAnsi="Arial" w:cs="Arial"/>
          <w:color w:val="000000"/>
          <w:sz w:val="22"/>
          <w:szCs w:val="22"/>
          <w:lang w:val="en-GB"/>
        </w:rPr>
        <w:t>At the end of surgery Local Infiltration Analgesia (LIA)</w:t>
      </w:r>
      <w:r w:rsidR="00BB387B" w:rsidRPr="00BB387B">
        <w:rPr>
          <w:rFonts w:ascii="Arial" w:hAnsi="Arial" w:cs="Arial"/>
          <w:color w:val="000000"/>
          <w:sz w:val="22"/>
          <w:szCs w:val="22"/>
          <w:lang w:val="en-GB"/>
        </w:rPr>
        <w:t xml:space="preserve"> </w:t>
      </w:r>
      <w:proofErr w:type="spellStart"/>
      <w:r w:rsidR="00BB387B" w:rsidRPr="00BB387B">
        <w:rPr>
          <w:rFonts w:ascii="Arial" w:hAnsi="Arial" w:cs="Arial"/>
          <w:color w:val="000000"/>
          <w:sz w:val="22"/>
          <w:szCs w:val="22"/>
          <w:lang w:val="en-GB"/>
        </w:rPr>
        <w:t>periarticular</w:t>
      </w:r>
      <w:r w:rsidR="001C42E7">
        <w:rPr>
          <w:rFonts w:ascii="Arial" w:hAnsi="Arial" w:cs="Arial"/>
          <w:color w:val="000000"/>
          <w:sz w:val="22"/>
          <w:szCs w:val="22"/>
          <w:lang w:val="en-GB"/>
        </w:rPr>
        <w:t>ly</w:t>
      </w:r>
      <w:proofErr w:type="spellEnd"/>
      <w:r w:rsidR="003A0D47">
        <w:rPr>
          <w:rFonts w:ascii="Arial" w:hAnsi="Arial" w:cs="Arial"/>
          <w:color w:val="000000"/>
          <w:sz w:val="22"/>
          <w:szCs w:val="22"/>
          <w:lang w:val="en-GB"/>
        </w:rPr>
        <w:t>,</w:t>
      </w:r>
      <w:r w:rsidRPr="00BB387B">
        <w:rPr>
          <w:rFonts w:ascii="Arial" w:hAnsi="Arial" w:cs="Arial"/>
          <w:color w:val="000000"/>
          <w:sz w:val="22"/>
          <w:szCs w:val="22"/>
          <w:lang w:val="en-GB"/>
        </w:rPr>
        <w:t xml:space="preserve"> </w:t>
      </w:r>
      <w:r w:rsidR="007F1A1A" w:rsidRPr="00BB387B">
        <w:rPr>
          <w:rFonts w:ascii="Arial" w:hAnsi="Arial" w:cs="Arial"/>
          <w:color w:val="000000"/>
          <w:sz w:val="22"/>
          <w:szCs w:val="22"/>
          <w:lang w:val="en-GB"/>
        </w:rPr>
        <w:t xml:space="preserve">performed </w:t>
      </w:r>
      <w:r w:rsidRPr="00BB387B">
        <w:rPr>
          <w:rFonts w:ascii="Arial" w:hAnsi="Arial" w:cs="Arial"/>
          <w:color w:val="000000"/>
          <w:sz w:val="22"/>
          <w:szCs w:val="22"/>
          <w:lang w:val="en-GB"/>
        </w:rPr>
        <w:t>by surgeon</w:t>
      </w:r>
      <w:r w:rsidRPr="00BB387B">
        <w:rPr>
          <w:rFonts w:ascii="Arial" w:hAnsi="Arial" w:cs="Arial"/>
          <w:color w:val="000000"/>
          <w:sz w:val="22"/>
          <w:szCs w:val="22"/>
          <w:lang w:val="en-GB"/>
        </w:rPr>
        <w:br/>
      </w:r>
      <w:proofErr w:type="spellStart"/>
      <w:r w:rsidR="00BB387B" w:rsidRPr="00BB387B">
        <w:rPr>
          <w:rFonts w:ascii="Arial" w:hAnsi="Arial" w:cs="Arial"/>
          <w:color w:val="000000"/>
          <w:sz w:val="22"/>
          <w:szCs w:val="22"/>
          <w:lang w:val="en-GB"/>
        </w:rPr>
        <w:t>Yperman</w:t>
      </w:r>
      <w:proofErr w:type="spellEnd"/>
      <w:r w:rsidR="00BB387B" w:rsidRPr="00BB387B">
        <w:rPr>
          <w:rFonts w:ascii="Arial" w:hAnsi="Arial" w:cs="Arial"/>
          <w:color w:val="000000"/>
          <w:sz w:val="22"/>
          <w:szCs w:val="22"/>
          <w:lang w:val="en-GB"/>
        </w:rPr>
        <w:t xml:space="preserve"> Hospital </w:t>
      </w:r>
      <w:r w:rsidR="004A654E" w:rsidRPr="00BB387B">
        <w:rPr>
          <w:rFonts w:ascii="Arial" w:hAnsi="Arial" w:cs="Arial"/>
          <w:color w:val="000000"/>
          <w:sz w:val="22"/>
          <w:szCs w:val="22"/>
          <w:lang w:val="en-GB"/>
        </w:rPr>
        <w:t xml:space="preserve">- </w:t>
      </w:r>
      <w:proofErr w:type="spellStart"/>
      <w:r w:rsidRPr="00BB387B">
        <w:rPr>
          <w:rFonts w:ascii="Arial" w:hAnsi="Arial" w:cs="Arial"/>
          <w:color w:val="000000"/>
          <w:sz w:val="22"/>
          <w:szCs w:val="22"/>
          <w:lang w:val="en-GB"/>
        </w:rPr>
        <w:t>Ropivacaine</w:t>
      </w:r>
      <w:proofErr w:type="spellEnd"/>
      <w:r w:rsidRPr="00BB387B">
        <w:rPr>
          <w:rFonts w:ascii="Arial" w:hAnsi="Arial" w:cs="Arial"/>
          <w:color w:val="000000"/>
          <w:sz w:val="22"/>
          <w:szCs w:val="22"/>
          <w:lang w:val="en-GB"/>
        </w:rPr>
        <w:t xml:space="preserve"> 1% 40ml + </w:t>
      </w:r>
      <w:r w:rsidR="007F1A1A" w:rsidRPr="00BB387B">
        <w:rPr>
          <w:rFonts w:ascii="Arial" w:hAnsi="Arial" w:cs="Arial"/>
          <w:color w:val="000000"/>
          <w:sz w:val="22"/>
          <w:szCs w:val="22"/>
          <w:lang w:val="en-GB"/>
        </w:rPr>
        <w:t>S</w:t>
      </w:r>
      <w:r w:rsidR="004A654E" w:rsidRPr="00BB387B">
        <w:rPr>
          <w:rFonts w:ascii="Arial" w:hAnsi="Arial" w:cs="Arial"/>
          <w:color w:val="000000"/>
          <w:sz w:val="22"/>
          <w:szCs w:val="22"/>
          <w:lang w:val="en-GB"/>
        </w:rPr>
        <w:t>aline 160ml</w:t>
      </w:r>
      <w:r w:rsidR="004A654E" w:rsidRPr="00BB387B">
        <w:rPr>
          <w:rFonts w:ascii="Arial" w:hAnsi="Arial" w:cs="Arial"/>
          <w:color w:val="000000"/>
          <w:sz w:val="22"/>
          <w:szCs w:val="22"/>
          <w:lang w:val="en-GB"/>
        </w:rPr>
        <w:br/>
        <w:t xml:space="preserve">UZ Gent - </w:t>
      </w:r>
      <w:proofErr w:type="spellStart"/>
      <w:r w:rsidR="004A654E" w:rsidRPr="00BB387B">
        <w:rPr>
          <w:rFonts w:ascii="Arial" w:hAnsi="Arial" w:cs="Arial"/>
          <w:color w:val="000000"/>
          <w:sz w:val="22"/>
          <w:szCs w:val="22"/>
          <w:lang w:val="en-GB"/>
        </w:rPr>
        <w:t>Chirocaine</w:t>
      </w:r>
      <w:proofErr w:type="spellEnd"/>
      <w:r w:rsidR="004A654E" w:rsidRPr="00BB387B">
        <w:rPr>
          <w:rFonts w:ascii="Arial" w:hAnsi="Arial" w:cs="Arial"/>
          <w:color w:val="000000"/>
          <w:sz w:val="22"/>
          <w:szCs w:val="22"/>
          <w:lang w:val="en-GB"/>
        </w:rPr>
        <w:t xml:space="preserve"> 0,5% 40 ml + Adrenaline 0,5mg </w:t>
      </w:r>
      <w:r w:rsidR="001C42E7">
        <w:rPr>
          <w:rFonts w:ascii="Arial" w:hAnsi="Arial" w:cs="Arial"/>
          <w:color w:val="000000"/>
          <w:sz w:val="22"/>
          <w:szCs w:val="22"/>
          <w:lang w:val="en-GB"/>
        </w:rPr>
        <w:t xml:space="preserve">1ml </w:t>
      </w:r>
      <w:r w:rsidR="004A654E" w:rsidRPr="00BB387B">
        <w:rPr>
          <w:rFonts w:ascii="Arial" w:hAnsi="Arial" w:cs="Arial"/>
          <w:color w:val="000000"/>
          <w:sz w:val="22"/>
          <w:szCs w:val="22"/>
          <w:lang w:val="en-GB"/>
        </w:rPr>
        <w:t>+ Saline 39ml</w:t>
      </w:r>
    </w:p>
    <w:p w14:paraId="7CAA775E" w14:textId="77777777" w:rsidR="004A654E" w:rsidRPr="004A654E" w:rsidRDefault="004A654E" w:rsidP="004A56B3">
      <w:pPr>
        <w:rPr>
          <w:lang w:val="en-US"/>
        </w:rPr>
      </w:pPr>
    </w:p>
    <w:p w14:paraId="32B25EFE" w14:textId="77777777" w:rsidR="004A56B3" w:rsidRPr="00BB387B" w:rsidRDefault="004A56B3" w:rsidP="004A56B3">
      <w:pPr>
        <w:pStyle w:val="Lijstalinea"/>
        <w:numPr>
          <w:ilvl w:val="0"/>
          <w:numId w:val="22"/>
        </w:numPr>
        <w:spacing w:after="200" w:line="276" w:lineRule="auto"/>
        <w:rPr>
          <w:rFonts w:ascii="Arial" w:hAnsi="Arial" w:cs="Arial"/>
          <w:i/>
          <w:color w:val="000000"/>
          <w:lang w:val="en-GB"/>
        </w:rPr>
      </w:pPr>
      <w:r w:rsidRPr="00BB387B">
        <w:rPr>
          <w:rFonts w:ascii="Arial" w:hAnsi="Arial" w:cs="Arial"/>
          <w:i/>
          <w:color w:val="000000"/>
          <w:lang w:val="en-GB"/>
        </w:rPr>
        <w:t>Postoperatively</w:t>
      </w:r>
    </w:p>
    <w:p w14:paraId="7FF2FAD4" w14:textId="66630507" w:rsidR="001C42E7" w:rsidRPr="00135820" w:rsidRDefault="004A56B3" w:rsidP="00135820">
      <w:pPr>
        <w:pStyle w:val="Lijstalinea"/>
        <w:numPr>
          <w:ilvl w:val="0"/>
          <w:numId w:val="23"/>
        </w:numPr>
        <w:spacing w:after="200" w:line="276" w:lineRule="auto"/>
        <w:rPr>
          <w:rFonts w:ascii="Arial" w:hAnsi="Arial" w:cs="Arial"/>
          <w:color w:val="000000"/>
          <w:lang w:val="en-GB"/>
        </w:rPr>
      </w:pPr>
      <w:r w:rsidRPr="00BB387B">
        <w:rPr>
          <w:rFonts w:ascii="Arial" w:hAnsi="Arial" w:cs="Arial"/>
          <w:color w:val="000000"/>
          <w:lang w:val="en-GB"/>
        </w:rPr>
        <w:t>PA</w:t>
      </w:r>
      <w:r w:rsidR="00A8595F">
        <w:rPr>
          <w:rFonts w:ascii="Arial" w:hAnsi="Arial" w:cs="Arial"/>
          <w:color w:val="000000"/>
          <w:lang w:val="en-GB"/>
        </w:rPr>
        <w:t>CU</w:t>
      </w:r>
      <w:r w:rsidRPr="00BB387B">
        <w:rPr>
          <w:rFonts w:ascii="Arial" w:hAnsi="Arial" w:cs="Arial"/>
          <w:color w:val="000000"/>
          <w:lang w:val="en-GB"/>
        </w:rPr>
        <w:t xml:space="preserve">: </w:t>
      </w:r>
    </w:p>
    <w:p w14:paraId="278D9EF0" w14:textId="77777777" w:rsidR="00135820" w:rsidRPr="00E90C45" w:rsidRDefault="001C42E7" w:rsidP="00135820">
      <w:pPr>
        <w:pStyle w:val="Lijstalinea"/>
        <w:numPr>
          <w:ilvl w:val="1"/>
          <w:numId w:val="37"/>
        </w:numPr>
        <w:spacing w:after="200" w:line="276" w:lineRule="auto"/>
        <w:rPr>
          <w:rFonts w:ascii="Arial" w:hAnsi="Arial" w:cs="Arial"/>
          <w:color w:val="000000"/>
          <w:sz w:val="22"/>
          <w:szCs w:val="22"/>
          <w:highlight w:val="green"/>
          <w:lang w:val="en-GB"/>
        </w:rPr>
      </w:pPr>
      <w:r w:rsidRPr="00E90C45">
        <w:rPr>
          <w:rFonts w:ascii="Arial" w:hAnsi="Arial" w:cs="Arial"/>
          <w:color w:val="000000"/>
          <w:sz w:val="22"/>
          <w:szCs w:val="22"/>
          <w:highlight w:val="green"/>
          <w:lang w:val="en-GB"/>
        </w:rPr>
        <w:t xml:space="preserve">Set up of PCA SSTS </w:t>
      </w:r>
      <w:proofErr w:type="spellStart"/>
      <w:r w:rsidRPr="00E90C45">
        <w:rPr>
          <w:rFonts w:ascii="Arial" w:hAnsi="Arial" w:cs="Arial"/>
          <w:color w:val="000000"/>
          <w:sz w:val="22"/>
          <w:szCs w:val="22"/>
          <w:highlight w:val="green"/>
          <w:lang w:val="en-GB"/>
        </w:rPr>
        <w:t>Zalviso</w:t>
      </w:r>
      <w:proofErr w:type="spellEnd"/>
      <w:r w:rsidRPr="00E90C45">
        <w:rPr>
          <w:rFonts w:ascii="Arial" w:hAnsi="Arial" w:cs="Arial"/>
          <w:color w:val="000000"/>
          <w:sz w:val="22"/>
          <w:szCs w:val="22"/>
          <w:highlight w:val="green"/>
          <w:lang w:val="en-GB"/>
        </w:rPr>
        <w:t xml:space="preserve"> </w:t>
      </w:r>
      <w:r w:rsidR="00135820" w:rsidRPr="00E90C45">
        <w:rPr>
          <w:rFonts w:ascii="Arial" w:hAnsi="Arial" w:cs="Arial"/>
          <w:color w:val="000000"/>
          <w:sz w:val="22"/>
          <w:szCs w:val="22"/>
          <w:highlight w:val="green"/>
          <w:lang w:val="en-GB"/>
        </w:rPr>
        <w:t xml:space="preserve">en start PCA SSTS </w:t>
      </w:r>
      <w:proofErr w:type="spellStart"/>
      <w:r w:rsidR="00135820" w:rsidRPr="00E90C45">
        <w:rPr>
          <w:rFonts w:ascii="Arial" w:hAnsi="Arial" w:cs="Arial"/>
          <w:color w:val="000000"/>
          <w:sz w:val="22"/>
          <w:szCs w:val="22"/>
          <w:highlight w:val="green"/>
          <w:lang w:val="en-GB"/>
        </w:rPr>
        <w:t>Zalviso</w:t>
      </w:r>
      <w:proofErr w:type="spellEnd"/>
      <w:r w:rsidR="00135820" w:rsidRPr="00E90C45">
        <w:rPr>
          <w:rFonts w:ascii="Arial" w:hAnsi="Arial" w:cs="Arial"/>
          <w:color w:val="000000"/>
          <w:sz w:val="22"/>
          <w:szCs w:val="22"/>
          <w:highlight w:val="green"/>
          <w:lang w:val="en-GB"/>
        </w:rPr>
        <w:t xml:space="preserve"> </w:t>
      </w:r>
    </w:p>
    <w:p w14:paraId="7F1723D7" w14:textId="77777777" w:rsidR="001C42E7" w:rsidRPr="00135820" w:rsidRDefault="00135820" w:rsidP="00135820">
      <w:pPr>
        <w:pStyle w:val="Lijstalinea"/>
        <w:numPr>
          <w:ilvl w:val="1"/>
          <w:numId w:val="37"/>
        </w:numPr>
        <w:spacing w:after="200" w:line="276" w:lineRule="auto"/>
        <w:rPr>
          <w:rFonts w:ascii="Arial" w:hAnsi="Arial" w:cs="Arial"/>
          <w:color w:val="000000"/>
          <w:sz w:val="22"/>
          <w:szCs w:val="22"/>
          <w:lang w:val="en-GB"/>
        </w:rPr>
      </w:pPr>
      <w:r>
        <w:rPr>
          <w:rFonts w:ascii="Arial" w:hAnsi="Arial" w:cs="Arial"/>
          <w:color w:val="000000"/>
          <w:sz w:val="22"/>
          <w:szCs w:val="22"/>
          <w:lang w:val="en-GB"/>
        </w:rPr>
        <w:t xml:space="preserve">UZ Gent: </w:t>
      </w:r>
      <w:r w:rsidRPr="001C42E7">
        <w:rPr>
          <w:rFonts w:ascii="Arial" w:hAnsi="Arial" w:cs="Arial"/>
          <w:color w:val="000000"/>
          <w:sz w:val="22"/>
          <w:szCs w:val="22"/>
          <w:lang w:val="en-GB"/>
        </w:rPr>
        <w:t>start physiotherapy</w:t>
      </w:r>
    </w:p>
    <w:p w14:paraId="35C6FA53" w14:textId="77777777" w:rsidR="007F1A1A" w:rsidRPr="00BB387B" w:rsidRDefault="007F1A1A" w:rsidP="00135820">
      <w:pPr>
        <w:pStyle w:val="Lijstalinea"/>
        <w:numPr>
          <w:ilvl w:val="1"/>
          <w:numId w:val="38"/>
        </w:numPr>
        <w:spacing w:after="200" w:line="276" w:lineRule="auto"/>
        <w:rPr>
          <w:rFonts w:ascii="Arial" w:hAnsi="Arial" w:cs="Arial"/>
          <w:color w:val="000000"/>
          <w:sz w:val="22"/>
          <w:szCs w:val="22"/>
          <w:lang w:val="en-GB"/>
        </w:rPr>
      </w:pPr>
      <w:r w:rsidRPr="001C42E7">
        <w:rPr>
          <w:rFonts w:ascii="Arial" w:hAnsi="Arial" w:cs="Arial"/>
          <w:color w:val="000000"/>
          <w:sz w:val="22"/>
          <w:szCs w:val="22"/>
          <w:lang w:val="en-GB"/>
        </w:rPr>
        <w:t>Cold packs</w:t>
      </w:r>
    </w:p>
    <w:p w14:paraId="2D7E0883" w14:textId="77777777" w:rsidR="007F1A1A" w:rsidRPr="00BB387B" w:rsidRDefault="004A56B3" w:rsidP="00135820">
      <w:pPr>
        <w:pStyle w:val="Lijstalinea"/>
        <w:numPr>
          <w:ilvl w:val="1"/>
          <w:numId w:val="39"/>
        </w:numPr>
        <w:spacing w:after="200" w:line="276" w:lineRule="auto"/>
        <w:rPr>
          <w:rFonts w:ascii="Arial" w:hAnsi="Arial" w:cs="Arial"/>
          <w:color w:val="000000"/>
          <w:sz w:val="22"/>
          <w:szCs w:val="22"/>
          <w:lang w:val="en-GB"/>
        </w:rPr>
      </w:pPr>
      <w:r w:rsidRPr="00BB387B">
        <w:rPr>
          <w:rFonts w:ascii="Arial" w:hAnsi="Arial" w:cs="Arial"/>
          <w:color w:val="000000"/>
          <w:sz w:val="22"/>
          <w:szCs w:val="22"/>
          <w:lang w:val="en-GB"/>
        </w:rPr>
        <w:t xml:space="preserve">Rescue PONV: </w:t>
      </w:r>
      <w:proofErr w:type="spellStart"/>
      <w:r w:rsidRPr="00BB387B">
        <w:rPr>
          <w:rFonts w:ascii="Arial" w:hAnsi="Arial" w:cs="Arial"/>
          <w:color w:val="000000"/>
          <w:sz w:val="22"/>
          <w:szCs w:val="22"/>
          <w:lang w:val="en-GB"/>
        </w:rPr>
        <w:t>Ondansentron</w:t>
      </w:r>
      <w:proofErr w:type="spellEnd"/>
      <w:r w:rsidRPr="00BB387B">
        <w:rPr>
          <w:rFonts w:ascii="Arial" w:hAnsi="Arial" w:cs="Arial"/>
          <w:color w:val="000000"/>
          <w:sz w:val="22"/>
          <w:szCs w:val="22"/>
          <w:lang w:val="en-GB"/>
        </w:rPr>
        <w:t xml:space="preserve"> 4mg IV x 2/day, </w:t>
      </w:r>
      <w:proofErr w:type="spellStart"/>
      <w:r w:rsidRPr="00BB387B">
        <w:rPr>
          <w:rFonts w:ascii="Arial" w:hAnsi="Arial" w:cs="Arial"/>
          <w:color w:val="000000"/>
          <w:sz w:val="22"/>
          <w:szCs w:val="22"/>
          <w:lang w:val="en-GB"/>
        </w:rPr>
        <w:t>Alizapride</w:t>
      </w:r>
      <w:proofErr w:type="spellEnd"/>
      <w:r w:rsidRPr="00BB387B">
        <w:rPr>
          <w:rFonts w:ascii="Arial" w:hAnsi="Arial" w:cs="Arial"/>
          <w:color w:val="000000"/>
          <w:sz w:val="22"/>
          <w:szCs w:val="22"/>
          <w:lang w:val="en-GB"/>
        </w:rPr>
        <w:t xml:space="preserve"> 50mg IV x 4/day</w:t>
      </w:r>
    </w:p>
    <w:p w14:paraId="57195292" w14:textId="77777777" w:rsidR="007A4DFF" w:rsidRPr="00BB387B" w:rsidRDefault="007F1A1A" w:rsidP="00135820">
      <w:pPr>
        <w:pStyle w:val="Lijstalinea"/>
        <w:numPr>
          <w:ilvl w:val="1"/>
          <w:numId w:val="39"/>
        </w:numPr>
        <w:spacing w:after="200" w:line="276" w:lineRule="auto"/>
        <w:rPr>
          <w:rFonts w:ascii="Arial" w:hAnsi="Arial" w:cs="Arial"/>
          <w:color w:val="000000"/>
          <w:sz w:val="22"/>
          <w:szCs w:val="22"/>
          <w:lang w:val="en-GB"/>
        </w:rPr>
      </w:pPr>
      <w:r w:rsidRPr="00BB387B">
        <w:rPr>
          <w:rFonts w:ascii="Arial" w:hAnsi="Arial" w:cs="Arial"/>
          <w:color w:val="000000"/>
          <w:sz w:val="22"/>
          <w:szCs w:val="22"/>
          <w:lang w:val="en-GB"/>
        </w:rPr>
        <w:t>Rescue pain</w:t>
      </w:r>
      <w:r w:rsidR="001C42E7">
        <w:rPr>
          <w:rFonts w:ascii="Arial" w:hAnsi="Arial" w:cs="Arial"/>
          <w:color w:val="000000"/>
          <w:sz w:val="22"/>
          <w:szCs w:val="22"/>
          <w:lang w:val="en-GB"/>
        </w:rPr>
        <w:t xml:space="preserve"> treatment</w:t>
      </w:r>
      <w:r w:rsidRPr="00BB387B">
        <w:rPr>
          <w:rFonts w:ascii="Arial" w:hAnsi="Arial" w:cs="Arial"/>
          <w:color w:val="000000"/>
          <w:sz w:val="22"/>
          <w:szCs w:val="22"/>
          <w:lang w:val="en-GB"/>
        </w:rPr>
        <w:t xml:space="preserve">: </w:t>
      </w:r>
      <w:proofErr w:type="spellStart"/>
      <w:r w:rsidRPr="00BB387B">
        <w:rPr>
          <w:rFonts w:ascii="Arial" w:hAnsi="Arial" w:cs="Arial"/>
          <w:color w:val="000000"/>
          <w:sz w:val="22"/>
          <w:szCs w:val="22"/>
          <w:lang w:val="en-GB"/>
        </w:rPr>
        <w:t>dipidolor</w:t>
      </w:r>
      <w:proofErr w:type="spellEnd"/>
      <w:r w:rsidRPr="00BB387B">
        <w:rPr>
          <w:rFonts w:ascii="Arial" w:hAnsi="Arial" w:cs="Arial"/>
          <w:color w:val="000000"/>
          <w:sz w:val="22"/>
          <w:szCs w:val="22"/>
          <w:lang w:val="en-GB"/>
        </w:rPr>
        <w:t xml:space="preserve"> 2mg IV</w:t>
      </w:r>
    </w:p>
    <w:p w14:paraId="018181BC" w14:textId="77777777" w:rsidR="007A4DFF" w:rsidRDefault="007A4DFF" w:rsidP="004A56B3">
      <w:pPr>
        <w:pStyle w:val="Lijstalinea"/>
        <w:numPr>
          <w:ilvl w:val="0"/>
          <w:numId w:val="23"/>
        </w:numPr>
        <w:spacing w:after="200" w:line="276" w:lineRule="auto"/>
        <w:rPr>
          <w:rFonts w:ascii="Arial" w:hAnsi="Arial" w:cs="Arial"/>
          <w:color w:val="000000"/>
          <w:lang w:val="en-GB"/>
        </w:rPr>
      </w:pPr>
      <w:r w:rsidRPr="00BB387B">
        <w:rPr>
          <w:rFonts w:ascii="Arial" w:hAnsi="Arial" w:cs="Arial"/>
          <w:color w:val="000000"/>
          <w:lang w:val="en-GB"/>
        </w:rPr>
        <w:t>On the ward</w:t>
      </w:r>
    </w:p>
    <w:p w14:paraId="46AD2C66" w14:textId="6FB70B25" w:rsidR="008F5D0D" w:rsidRPr="00BD7D29" w:rsidRDefault="008F5D0D" w:rsidP="008F5D0D">
      <w:pPr>
        <w:pStyle w:val="Lijstalinea"/>
        <w:numPr>
          <w:ilvl w:val="1"/>
          <w:numId w:val="23"/>
        </w:numPr>
        <w:spacing w:after="200" w:line="276" w:lineRule="auto"/>
        <w:rPr>
          <w:rFonts w:ascii="Arial" w:hAnsi="Arial" w:cs="Arial"/>
          <w:color w:val="000000"/>
          <w:sz w:val="22"/>
          <w:szCs w:val="22"/>
          <w:highlight w:val="green"/>
          <w:lang w:val="en-GB"/>
        </w:rPr>
      </w:pPr>
      <w:r w:rsidRPr="00E90C45">
        <w:rPr>
          <w:rFonts w:ascii="Arial" w:hAnsi="Arial" w:cs="Arial"/>
          <w:color w:val="000000"/>
          <w:sz w:val="22"/>
          <w:szCs w:val="22"/>
          <w:highlight w:val="green"/>
          <w:lang w:val="en-GB"/>
        </w:rPr>
        <w:t>Interruption of continuous intravenous infusion (preserving IV access with the catheter patency device</w:t>
      </w:r>
      <w:r w:rsidR="00D814C6">
        <w:rPr>
          <w:rFonts w:ascii="Arial" w:hAnsi="Arial" w:cs="Arial"/>
          <w:color w:val="000000"/>
          <w:sz w:val="22"/>
          <w:szCs w:val="22"/>
          <w:highlight w:val="green"/>
          <w:lang w:val="en-GB"/>
        </w:rPr>
        <w:t xml:space="preserve">, </w:t>
      </w:r>
      <w:r w:rsidR="00D814C6" w:rsidRPr="00BD7D29">
        <w:rPr>
          <w:rFonts w:ascii="Arial" w:hAnsi="Arial" w:cs="Arial"/>
          <w:color w:val="000000"/>
          <w:sz w:val="22"/>
          <w:szCs w:val="22"/>
          <w:highlight w:val="green"/>
          <w:lang w:val="en-GB"/>
        </w:rPr>
        <w:t>no continuous fluid infusion, the IV access is only available for the intermittent administration of medication</w:t>
      </w:r>
      <w:r w:rsidRPr="00BD7D29">
        <w:rPr>
          <w:rFonts w:ascii="Arial" w:hAnsi="Arial" w:cs="Arial"/>
          <w:color w:val="000000"/>
          <w:sz w:val="22"/>
          <w:szCs w:val="22"/>
          <w:highlight w:val="green"/>
          <w:lang w:val="en-GB"/>
        </w:rPr>
        <w:t>)</w:t>
      </w:r>
    </w:p>
    <w:p w14:paraId="605AC2D7" w14:textId="77777777" w:rsidR="001C42E7" w:rsidRPr="00430DC4" w:rsidRDefault="001C42E7" w:rsidP="00430DC4">
      <w:pPr>
        <w:pStyle w:val="Lijstalinea"/>
        <w:numPr>
          <w:ilvl w:val="1"/>
          <w:numId w:val="34"/>
        </w:numPr>
        <w:spacing w:after="200" w:line="276" w:lineRule="auto"/>
        <w:rPr>
          <w:rFonts w:ascii="Arial" w:hAnsi="Arial" w:cs="Arial"/>
          <w:color w:val="000000"/>
          <w:sz w:val="22"/>
          <w:szCs w:val="22"/>
          <w:lang w:val="en-GB"/>
        </w:rPr>
      </w:pPr>
      <w:proofErr w:type="spellStart"/>
      <w:r w:rsidRPr="00BB387B">
        <w:rPr>
          <w:rFonts w:ascii="Arial" w:hAnsi="Arial" w:cs="Arial"/>
          <w:color w:val="000000"/>
          <w:sz w:val="22"/>
          <w:szCs w:val="22"/>
          <w:lang w:val="en-GB"/>
        </w:rPr>
        <w:t>Yperman</w:t>
      </w:r>
      <w:proofErr w:type="spellEnd"/>
      <w:r w:rsidRPr="00BB387B">
        <w:rPr>
          <w:rFonts w:ascii="Arial" w:hAnsi="Arial" w:cs="Arial"/>
          <w:color w:val="000000"/>
          <w:sz w:val="22"/>
          <w:szCs w:val="22"/>
          <w:lang w:val="en-GB"/>
        </w:rPr>
        <w:t xml:space="preserve"> Hospital</w:t>
      </w:r>
      <w:r>
        <w:rPr>
          <w:rFonts w:ascii="Arial" w:hAnsi="Arial" w:cs="Arial"/>
          <w:color w:val="000000"/>
          <w:sz w:val="22"/>
          <w:szCs w:val="22"/>
          <w:lang w:val="en-GB"/>
        </w:rPr>
        <w:t xml:space="preserve">: </w:t>
      </w:r>
      <w:r w:rsidRPr="001C42E7">
        <w:rPr>
          <w:rFonts w:ascii="Arial" w:hAnsi="Arial" w:cs="Arial"/>
          <w:color w:val="000000"/>
          <w:sz w:val="22"/>
          <w:szCs w:val="22"/>
          <w:lang w:val="en-GB"/>
        </w:rPr>
        <w:t>start physiotherapy</w:t>
      </w:r>
    </w:p>
    <w:p w14:paraId="14F19F21" w14:textId="77777777" w:rsidR="004A56B3" w:rsidRPr="00BB387B" w:rsidRDefault="004A56B3" w:rsidP="007A4DFF">
      <w:pPr>
        <w:pStyle w:val="Lijstalinea"/>
        <w:numPr>
          <w:ilvl w:val="1"/>
          <w:numId w:val="26"/>
        </w:numPr>
        <w:spacing w:after="200" w:line="276" w:lineRule="auto"/>
        <w:rPr>
          <w:rFonts w:ascii="Arial" w:hAnsi="Arial" w:cs="Arial"/>
          <w:color w:val="000000"/>
          <w:sz w:val="22"/>
          <w:szCs w:val="22"/>
          <w:lang w:val="en-GB"/>
        </w:rPr>
      </w:pPr>
      <w:r w:rsidRPr="00BB387B">
        <w:rPr>
          <w:rFonts w:ascii="Arial" w:hAnsi="Arial" w:cs="Arial"/>
          <w:color w:val="000000"/>
          <w:sz w:val="22"/>
          <w:szCs w:val="22"/>
          <w:lang w:val="en-GB"/>
        </w:rPr>
        <w:t>Antibiotics</w:t>
      </w:r>
      <w:r w:rsidR="004C38EA" w:rsidRPr="00BB387B">
        <w:rPr>
          <w:rFonts w:ascii="Arial" w:hAnsi="Arial" w:cs="Arial"/>
          <w:color w:val="000000"/>
          <w:sz w:val="22"/>
          <w:szCs w:val="22"/>
          <w:lang w:val="en-GB"/>
        </w:rPr>
        <w:t xml:space="preserve"> during 24 hours</w:t>
      </w:r>
      <w:r w:rsidRPr="00BB387B">
        <w:rPr>
          <w:rFonts w:ascii="Arial" w:hAnsi="Arial" w:cs="Arial"/>
          <w:color w:val="000000"/>
          <w:sz w:val="22"/>
          <w:szCs w:val="22"/>
          <w:lang w:val="en-GB"/>
        </w:rPr>
        <w:t xml:space="preserve">: </w:t>
      </w:r>
    </w:p>
    <w:p w14:paraId="14727EF2" w14:textId="77777777" w:rsidR="004A56B3" w:rsidRPr="00BB387B" w:rsidRDefault="004A56B3" w:rsidP="007A4DFF">
      <w:pPr>
        <w:pStyle w:val="Lijstalinea"/>
        <w:numPr>
          <w:ilvl w:val="2"/>
          <w:numId w:val="23"/>
        </w:numPr>
        <w:spacing w:after="200" w:line="276" w:lineRule="auto"/>
        <w:rPr>
          <w:rFonts w:ascii="Arial" w:hAnsi="Arial" w:cs="Arial"/>
          <w:color w:val="000000"/>
          <w:sz w:val="22"/>
          <w:szCs w:val="22"/>
          <w:lang w:val="en-GB"/>
        </w:rPr>
      </w:pPr>
      <w:proofErr w:type="spellStart"/>
      <w:r w:rsidRPr="00BB387B">
        <w:rPr>
          <w:rFonts w:ascii="Arial" w:hAnsi="Arial" w:cs="Arial"/>
          <w:color w:val="000000"/>
          <w:sz w:val="22"/>
          <w:szCs w:val="22"/>
          <w:lang w:val="en-GB"/>
        </w:rPr>
        <w:t>Cefazoline</w:t>
      </w:r>
      <w:proofErr w:type="spellEnd"/>
      <w:r w:rsidRPr="00BB387B">
        <w:rPr>
          <w:rFonts w:ascii="Arial" w:hAnsi="Arial" w:cs="Arial"/>
          <w:color w:val="000000"/>
          <w:sz w:val="22"/>
          <w:szCs w:val="22"/>
          <w:lang w:val="en-GB"/>
        </w:rPr>
        <w:t xml:space="preserve"> IV 2g x 2 with 8hrs interval</w:t>
      </w:r>
    </w:p>
    <w:p w14:paraId="077CC81C" w14:textId="77777777" w:rsidR="004A56B3" w:rsidRPr="00BB387B" w:rsidRDefault="004A56B3" w:rsidP="007A4DFF">
      <w:pPr>
        <w:pStyle w:val="Lijstalinea"/>
        <w:numPr>
          <w:ilvl w:val="2"/>
          <w:numId w:val="23"/>
        </w:numPr>
        <w:spacing w:after="200" w:line="276" w:lineRule="auto"/>
        <w:rPr>
          <w:rFonts w:ascii="Arial" w:hAnsi="Arial" w:cs="Arial"/>
          <w:color w:val="000000"/>
          <w:sz w:val="22"/>
          <w:szCs w:val="22"/>
          <w:lang w:val="en-GB"/>
        </w:rPr>
      </w:pPr>
      <w:r w:rsidRPr="00BB387B">
        <w:rPr>
          <w:rFonts w:ascii="Arial" w:hAnsi="Arial" w:cs="Arial"/>
          <w:color w:val="000000"/>
          <w:sz w:val="22"/>
          <w:szCs w:val="22"/>
          <w:lang w:val="en-GB"/>
        </w:rPr>
        <w:t xml:space="preserve">OR Vancomycin IV (penicillin allergic patients) </w:t>
      </w:r>
    </w:p>
    <w:p w14:paraId="59158481" w14:textId="77777777" w:rsidR="00C87D75" w:rsidRPr="001C42E7" w:rsidRDefault="004A56B3" w:rsidP="001C42E7">
      <w:pPr>
        <w:pStyle w:val="Lijstalinea"/>
        <w:numPr>
          <w:ilvl w:val="0"/>
          <w:numId w:val="25"/>
        </w:numPr>
        <w:spacing w:after="200" w:line="276" w:lineRule="auto"/>
        <w:rPr>
          <w:rFonts w:ascii="Arial" w:hAnsi="Arial" w:cs="Arial"/>
          <w:color w:val="000000"/>
          <w:sz w:val="22"/>
          <w:szCs w:val="22"/>
          <w:lang w:val="en-GB"/>
        </w:rPr>
      </w:pPr>
      <w:r w:rsidRPr="00BB387B">
        <w:rPr>
          <w:rFonts w:ascii="Arial" w:hAnsi="Arial" w:cs="Arial"/>
          <w:color w:val="000000"/>
          <w:sz w:val="22"/>
          <w:szCs w:val="22"/>
          <w:lang w:val="en-GB"/>
        </w:rPr>
        <w:t>Restarting conventional medication</w:t>
      </w:r>
    </w:p>
    <w:p w14:paraId="29893AC2" w14:textId="77777777" w:rsidR="00C87D75" w:rsidRPr="0010277B" w:rsidRDefault="00C87D75" w:rsidP="0010277B">
      <w:pPr>
        <w:pStyle w:val="Lijstalinea"/>
        <w:numPr>
          <w:ilvl w:val="0"/>
          <w:numId w:val="25"/>
        </w:numPr>
        <w:spacing w:after="200" w:line="276" w:lineRule="auto"/>
        <w:rPr>
          <w:rFonts w:ascii="Arial" w:hAnsi="Arial" w:cs="Arial"/>
          <w:color w:val="000000"/>
          <w:sz w:val="22"/>
          <w:szCs w:val="22"/>
          <w:lang w:val="en-GB"/>
        </w:rPr>
      </w:pPr>
      <w:proofErr w:type="spellStart"/>
      <w:r w:rsidRPr="0010277B">
        <w:rPr>
          <w:rFonts w:ascii="Arial" w:hAnsi="Arial" w:cs="Arial"/>
          <w:color w:val="000000"/>
          <w:sz w:val="22"/>
          <w:szCs w:val="22"/>
          <w:lang w:val="en-GB"/>
        </w:rPr>
        <w:t>Exacyl</w:t>
      </w:r>
      <w:proofErr w:type="spellEnd"/>
      <w:r w:rsidRPr="0010277B">
        <w:rPr>
          <w:rFonts w:ascii="Arial" w:hAnsi="Arial" w:cs="Arial"/>
          <w:color w:val="000000"/>
          <w:sz w:val="22"/>
          <w:szCs w:val="22"/>
          <w:lang w:val="en-GB"/>
        </w:rPr>
        <w:t xml:space="preserve"> IV</w:t>
      </w:r>
      <w:r w:rsidR="00EB11F9" w:rsidRPr="0010277B">
        <w:rPr>
          <w:rFonts w:ascii="Arial" w:hAnsi="Arial" w:cs="Arial"/>
          <w:color w:val="000000"/>
          <w:sz w:val="22"/>
          <w:szCs w:val="22"/>
          <w:lang w:val="en-GB"/>
        </w:rPr>
        <w:t>, 5 hours after the first dose</w:t>
      </w:r>
    </w:p>
    <w:p w14:paraId="109FDB8D" w14:textId="77777777" w:rsidR="00C87D75" w:rsidRPr="001C42E7" w:rsidRDefault="00C87D75" w:rsidP="00C87D75">
      <w:pPr>
        <w:pStyle w:val="Lijstalinea"/>
        <w:numPr>
          <w:ilvl w:val="2"/>
          <w:numId w:val="24"/>
        </w:numPr>
        <w:spacing w:after="200" w:line="276" w:lineRule="auto"/>
        <w:rPr>
          <w:rFonts w:ascii="Arial" w:hAnsi="Arial" w:cs="Arial"/>
          <w:color w:val="000000"/>
          <w:sz w:val="22"/>
          <w:szCs w:val="22"/>
          <w:lang w:val="en-GB"/>
        </w:rPr>
      </w:pPr>
      <w:r w:rsidRPr="001C42E7">
        <w:rPr>
          <w:rFonts w:ascii="Arial" w:hAnsi="Arial" w:cs="Arial"/>
          <w:color w:val="000000"/>
          <w:sz w:val="22"/>
          <w:szCs w:val="22"/>
          <w:lang w:val="en-GB"/>
        </w:rPr>
        <w:t>&lt;75kg - 1g</w:t>
      </w:r>
    </w:p>
    <w:p w14:paraId="5FB6771A" w14:textId="77777777" w:rsidR="00C87D75" w:rsidRPr="001C42E7" w:rsidRDefault="00C87D75" w:rsidP="00C87D75">
      <w:pPr>
        <w:pStyle w:val="Lijstalinea"/>
        <w:numPr>
          <w:ilvl w:val="2"/>
          <w:numId w:val="24"/>
        </w:numPr>
        <w:spacing w:after="200" w:line="276" w:lineRule="auto"/>
        <w:rPr>
          <w:rFonts w:ascii="Arial" w:hAnsi="Arial" w:cs="Arial"/>
          <w:color w:val="000000"/>
          <w:sz w:val="22"/>
          <w:szCs w:val="22"/>
          <w:lang w:val="en-GB"/>
        </w:rPr>
      </w:pPr>
      <w:r w:rsidRPr="001C42E7">
        <w:rPr>
          <w:rFonts w:ascii="Arial" w:hAnsi="Arial" w:cs="Arial"/>
          <w:color w:val="000000"/>
          <w:sz w:val="22"/>
          <w:szCs w:val="22"/>
          <w:lang w:val="en-GB"/>
        </w:rPr>
        <w:t>&gt;75kg – 1,5g</w:t>
      </w:r>
    </w:p>
    <w:p w14:paraId="76041A33" w14:textId="77777777" w:rsidR="004A56B3" w:rsidRPr="0010277B" w:rsidRDefault="004A56B3" w:rsidP="007A4DFF">
      <w:pPr>
        <w:pStyle w:val="Lijstalinea"/>
        <w:numPr>
          <w:ilvl w:val="0"/>
          <w:numId w:val="28"/>
        </w:numPr>
        <w:spacing w:after="200" w:line="276" w:lineRule="auto"/>
        <w:rPr>
          <w:rFonts w:ascii="Arial" w:hAnsi="Arial" w:cs="Arial"/>
          <w:color w:val="000000"/>
          <w:sz w:val="22"/>
          <w:szCs w:val="22"/>
          <w:lang w:val="en-GB"/>
        </w:rPr>
      </w:pPr>
      <w:r w:rsidRPr="0010277B">
        <w:rPr>
          <w:rFonts w:ascii="Arial" w:hAnsi="Arial" w:cs="Arial"/>
          <w:color w:val="000000"/>
          <w:sz w:val="22"/>
          <w:szCs w:val="22"/>
          <w:lang w:val="en-GB"/>
        </w:rPr>
        <w:t>Anticoagulation medication according to local hospital guidelines</w:t>
      </w:r>
    </w:p>
    <w:p w14:paraId="166E1D1A" w14:textId="77777777" w:rsidR="004A56B3" w:rsidRPr="0010277B" w:rsidRDefault="004A56B3" w:rsidP="0010277B">
      <w:pPr>
        <w:pStyle w:val="Lijstalinea"/>
        <w:numPr>
          <w:ilvl w:val="0"/>
          <w:numId w:val="28"/>
        </w:numPr>
        <w:spacing w:after="200" w:line="276" w:lineRule="auto"/>
        <w:rPr>
          <w:rFonts w:ascii="Arial" w:hAnsi="Arial" w:cs="Arial"/>
          <w:color w:val="000000"/>
          <w:sz w:val="22"/>
          <w:szCs w:val="22"/>
          <w:lang w:val="en-GB"/>
        </w:rPr>
      </w:pPr>
      <w:r w:rsidRPr="0010277B">
        <w:rPr>
          <w:rFonts w:ascii="Arial" w:hAnsi="Arial" w:cs="Arial"/>
          <w:color w:val="000000"/>
          <w:sz w:val="22"/>
          <w:szCs w:val="22"/>
          <w:lang w:val="en-GB"/>
        </w:rPr>
        <w:t>Pain treatment</w:t>
      </w:r>
    </w:p>
    <w:p w14:paraId="195F2A9E" w14:textId="77777777" w:rsidR="004A56B3" w:rsidRPr="00E90C45" w:rsidRDefault="007F1A1A" w:rsidP="008A5C56">
      <w:pPr>
        <w:pStyle w:val="Lijstalinea"/>
        <w:numPr>
          <w:ilvl w:val="2"/>
          <w:numId w:val="23"/>
        </w:numPr>
        <w:spacing w:after="200" w:line="276" w:lineRule="auto"/>
        <w:rPr>
          <w:rFonts w:ascii="Arial" w:hAnsi="Arial" w:cs="Arial"/>
          <w:color w:val="000000"/>
          <w:sz w:val="22"/>
          <w:szCs w:val="22"/>
          <w:highlight w:val="green"/>
          <w:lang w:val="en-GB"/>
        </w:rPr>
      </w:pPr>
      <w:r w:rsidRPr="00E90C45">
        <w:rPr>
          <w:rFonts w:ascii="Arial" w:hAnsi="Arial" w:cs="Arial"/>
          <w:color w:val="000000"/>
          <w:sz w:val="22"/>
          <w:szCs w:val="22"/>
          <w:highlight w:val="green"/>
          <w:lang w:val="en-GB"/>
        </w:rPr>
        <w:t>PCA</w:t>
      </w:r>
      <w:r w:rsidR="004A56B3" w:rsidRPr="00E90C45">
        <w:rPr>
          <w:rFonts w:ascii="Arial" w:hAnsi="Arial" w:cs="Arial"/>
          <w:color w:val="000000"/>
          <w:sz w:val="22"/>
          <w:szCs w:val="22"/>
          <w:highlight w:val="green"/>
          <w:lang w:val="en-GB"/>
        </w:rPr>
        <w:t xml:space="preserve"> </w:t>
      </w:r>
      <w:proofErr w:type="spellStart"/>
      <w:r w:rsidR="004A56B3" w:rsidRPr="00E90C45">
        <w:rPr>
          <w:rFonts w:ascii="Arial" w:hAnsi="Arial" w:cs="Arial"/>
          <w:color w:val="000000"/>
          <w:sz w:val="22"/>
          <w:szCs w:val="22"/>
          <w:highlight w:val="green"/>
          <w:lang w:val="en-GB"/>
        </w:rPr>
        <w:t>Zalviso</w:t>
      </w:r>
      <w:proofErr w:type="spellEnd"/>
      <w:r w:rsidR="004A56B3" w:rsidRPr="00E90C45">
        <w:rPr>
          <w:rFonts w:ascii="Arial" w:hAnsi="Arial" w:cs="Arial"/>
          <w:color w:val="000000"/>
          <w:sz w:val="22"/>
          <w:szCs w:val="22"/>
          <w:highlight w:val="green"/>
          <w:lang w:val="en-GB"/>
        </w:rPr>
        <w:t xml:space="preserve"> </w:t>
      </w:r>
    </w:p>
    <w:p w14:paraId="72F29D67" w14:textId="77777777" w:rsidR="00F0490C" w:rsidRPr="008A5C56" w:rsidRDefault="00F0490C" w:rsidP="008A5C56">
      <w:pPr>
        <w:pStyle w:val="Lijstalinea"/>
        <w:numPr>
          <w:ilvl w:val="2"/>
          <w:numId w:val="23"/>
        </w:numPr>
        <w:spacing w:after="200" w:line="276" w:lineRule="auto"/>
        <w:rPr>
          <w:rFonts w:ascii="Arial" w:hAnsi="Arial" w:cs="Arial"/>
          <w:color w:val="000000"/>
          <w:sz w:val="22"/>
          <w:szCs w:val="22"/>
          <w:lang w:val="en-GB"/>
        </w:rPr>
      </w:pPr>
      <w:r w:rsidRPr="008A5C56">
        <w:rPr>
          <w:rFonts w:ascii="Arial" w:hAnsi="Arial" w:cs="Arial"/>
          <w:color w:val="000000"/>
          <w:sz w:val="22"/>
          <w:szCs w:val="22"/>
          <w:lang w:val="en-GB"/>
        </w:rPr>
        <w:t>NSAID UZ Gent: Diclofenac 75mg x2/d IV</w:t>
      </w:r>
      <w:r w:rsidR="00430DC4" w:rsidRPr="008A5C56">
        <w:rPr>
          <w:rFonts w:ascii="Arial" w:hAnsi="Arial" w:cs="Arial"/>
          <w:color w:val="000000"/>
          <w:sz w:val="22"/>
          <w:szCs w:val="22"/>
          <w:lang w:val="en-GB"/>
        </w:rPr>
        <w:t xml:space="preserve"> </w:t>
      </w:r>
    </w:p>
    <w:p w14:paraId="608D667C" w14:textId="77777777" w:rsidR="008A5C56" w:rsidRPr="008A5C56" w:rsidRDefault="00F0490C" w:rsidP="008A5C56">
      <w:pPr>
        <w:pStyle w:val="Lijstalinea"/>
        <w:numPr>
          <w:ilvl w:val="2"/>
          <w:numId w:val="23"/>
        </w:numPr>
        <w:spacing w:after="200" w:line="276" w:lineRule="auto"/>
        <w:rPr>
          <w:rFonts w:ascii="Arial" w:hAnsi="Arial" w:cs="Arial"/>
          <w:color w:val="000000"/>
          <w:sz w:val="22"/>
          <w:szCs w:val="22"/>
          <w:lang w:val="en-GB"/>
        </w:rPr>
      </w:pPr>
      <w:r w:rsidRPr="008A5C56">
        <w:rPr>
          <w:rFonts w:ascii="Arial" w:hAnsi="Arial" w:cs="Arial"/>
          <w:color w:val="000000"/>
          <w:sz w:val="22"/>
          <w:szCs w:val="22"/>
          <w:lang w:val="en-GB"/>
        </w:rPr>
        <w:t xml:space="preserve">NSAID </w:t>
      </w:r>
      <w:proofErr w:type="spellStart"/>
      <w:r w:rsidR="008A5C56" w:rsidRPr="008A5C56">
        <w:rPr>
          <w:rFonts w:ascii="Arial" w:hAnsi="Arial" w:cs="Arial"/>
          <w:color w:val="000000"/>
          <w:sz w:val="22"/>
          <w:szCs w:val="22"/>
          <w:lang w:val="en-GB"/>
        </w:rPr>
        <w:t>Yperman</w:t>
      </w:r>
      <w:proofErr w:type="spellEnd"/>
      <w:r w:rsidR="008A5C56" w:rsidRPr="008A5C56">
        <w:rPr>
          <w:rFonts w:ascii="Arial" w:hAnsi="Arial" w:cs="Arial"/>
          <w:color w:val="000000"/>
          <w:sz w:val="22"/>
          <w:szCs w:val="22"/>
          <w:lang w:val="en-GB"/>
        </w:rPr>
        <w:t xml:space="preserve"> Hospital</w:t>
      </w:r>
      <w:r w:rsidRPr="008A5C56">
        <w:rPr>
          <w:rFonts w:ascii="Arial" w:hAnsi="Arial" w:cs="Arial"/>
          <w:color w:val="000000"/>
          <w:sz w:val="22"/>
          <w:szCs w:val="22"/>
          <w:lang w:val="en-GB"/>
        </w:rPr>
        <w:t xml:space="preserve">: Celebrex 200mg </w:t>
      </w:r>
      <w:r w:rsidR="00430DC4" w:rsidRPr="008A5C56">
        <w:rPr>
          <w:rFonts w:ascii="Arial" w:hAnsi="Arial" w:cs="Arial"/>
          <w:color w:val="000000"/>
          <w:sz w:val="22"/>
          <w:szCs w:val="22"/>
          <w:lang w:val="en-GB"/>
        </w:rPr>
        <w:t xml:space="preserve">PO every </w:t>
      </w:r>
      <w:r w:rsidRPr="008A5C56">
        <w:rPr>
          <w:rFonts w:ascii="Arial" w:hAnsi="Arial" w:cs="Arial"/>
          <w:color w:val="000000"/>
          <w:sz w:val="22"/>
          <w:szCs w:val="22"/>
          <w:lang w:val="en-GB"/>
        </w:rPr>
        <w:t xml:space="preserve">12 hours </w:t>
      </w:r>
    </w:p>
    <w:p w14:paraId="2BA19CCF" w14:textId="77777777" w:rsidR="004A56B3" w:rsidRPr="008A5C56" w:rsidRDefault="004A56B3" w:rsidP="008A5C56">
      <w:pPr>
        <w:pStyle w:val="Lijstalinea"/>
        <w:numPr>
          <w:ilvl w:val="2"/>
          <w:numId w:val="23"/>
        </w:numPr>
        <w:spacing w:after="200" w:line="276" w:lineRule="auto"/>
        <w:rPr>
          <w:rFonts w:ascii="Arial" w:hAnsi="Arial" w:cs="Arial"/>
          <w:color w:val="000000"/>
          <w:sz w:val="22"/>
          <w:szCs w:val="22"/>
          <w:lang w:val="en-GB"/>
        </w:rPr>
      </w:pPr>
      <w:r w:rsidRPr="008A5C56">
        <w:rPr>
          <w:rFonts w:ascii="Arial" w:hAnsi="Arial" w:cs="Arial"/>
          <w:color w:val="000000"/>
          <w:sz w:val="22"/>
          <w:szCs w:val="22"/>
          <w:lang w:val="en-GB"/>
        </w:rPr>
        <w:t>P</w:t>
      </w:r>
      <w:r w:rsidR="0010277B" w:rsidRPr="008A5C56">
        <w:rPr>
          <w:rFonts w:ascii="Arial" w:hAnsi="Arial" w:cs="Arial"/>
          <w:color w:val="000000"/>
          <w:sz w:val="22"/>
          <w:szCs w:val="22"/>
          <w:lang w:val="en-GB"/>
        </w:rPr>
        <w:t>aracetamol</w:t>
      </w:r>
      <w:r w:rsidRPr="008A5C56">
        <w:rPr>
          <w:rFonts w:ascii="Arial" w:hAnsi="Arial" w:cs="Arial"/>
          <w:color w:val="000000"/>
          <w:sz w:val="22"/>
          <w:szCs w:val="22"/>
          <w:lang w:val="en-GB"/>
        </w:rPr>
        <w:t xml:space="preserve"> </w:t>
      </w:r>
      <w:r w:rsidR="007F1A1A" w:rsidRPr="008A5C56">
        <w:rPr>
          <w:rFonts w:ascii="Arial" w:hAnsi="Arial" w:cs="Arial"/>
          <w:color w:val="000000"/>
          <w:sz w:val="22"/>
          <w:szCs w:val="22"/>
          <w:lang w:val="en-GB"/>
        </w:rPr>
        <w:t xml:space="preserve">4x1g/d </w:t>
      </w:r>
      <w:r w:rsidRPr="008A5C56">
        <w:rPr>
          <w:rFonts w:ascii="Arial" w:hAnsi="Arial" w:cs="Arial"/>
          <w:color w:val="000000"/>
          <w:sz w:val="22"/>
          <w:szCs w:val="22"/>
          <w:lang w:val="en-GB"/>
        </w:rPr>
        <w:t xml:space="preserve">IV </w:t>
      </w:r>
    </w:p>
    <w:p w14:paraId="72096B0B" w14:textId="77777777" w:rsidR="004A56B3" w:rsidRPr="008A5C56" w:rsidRDefault="004A56B3" w:rsidP="008A5C56">
      <w:pPr>
        <w:pStyle w:val="Lijstalinea"/>
        <w:numPr>
          <w:ilvl w:val="2"/>
          <w:numId w:val="23"/>
        </w:numPr>
        <w:spacing w:after="200" w:line="276" w:lineRule="auto"/>
        <w:rPr>
          <w:rFonts w:ascii="Arial" w:hAnsi="Arial" w:cs="Arial"/>
          <w:color w:val="000000"/>
          <w:sz w:val="22"/>
          <w:szCs w:val="22"/>
          <w:lang w:val="en-GB"/>
        </w:rPr>
      </w:pPr>
      <w:r w:rsidRPr="008A5C56">
        <w:rPr>
          <w:rFonts w:ascii="Arial" w:hAnsi="Arial" w:cs="Arial"/>
          <w:color w:val="000000"/>
          <w:sz w:val="22"/>
          <w:szCs w:val="22"/>
          <w:lang w:val="en-GB"/>
        </w:rPr>
        <w:t>Rescue</w:t>
      </w:r>
      <w:r w:rsidR="00EB11F9" w:rsidRPr="008A5C56">
        <w:rPr>
          <w:rFonts w:ascii="Arial" w:hAnsi="Arial" w:cs="Arial"/>
          <w:color w:val="000000"/>
          <w:sz w:val="22"/>
          <w:szCs w:val="22"/>
          <w:lang w:val="en-GB"/>
        </w:rPr>
        <w:t xml:space="preserve"> </w:t>
      </w:r>
      <w:r w:rsidR="007A4DFF" w:rsidRPr="008A5C56">
        <w:rPr>
          <w:rFonts w:ascii="Arial" w:hAnsi="Arial" w:cs="Arial"/>
          <w:color w:val="000000"/>
          <w:sz w:val="22"/>
          <w:szCs w:val="22"/>
          <w:lang w:val="en-GB"/>
        </w:rPr>
        <w:t>pain treatment when NRS&gt;4</w:t>
      </w:r>
      <w:r w:rsidR="0010277B" w:rsidRPr="008A5C56">
        <w:rPr>
          <w:rFonts w:ascii="Arial" w:hAnsi="Arial" w:cs="Arial"/>
          <w:color w:val="000000"/>
          <w:sz w:val="22"/>
          <w:szCs w:val="22"/>
          <w:lang w:val="en-GB"/>
        </w:rPr>
        <w:t xml:space="preserve"> twice</w:t>
      </w:r>
      <w:r w:rsidR="007A4DFF" w:rsidRPr="008A5C56">
        <w:rPr>
          <w:rFonts w:ascii="Arial" w:hAnsi="Arial" w:cs="Arial"/>
          <w:color w:val="000000"/>
          <w:sz w:val="22"/>
          <w:szCs w:val="22"/>
          <w:lang w:val="en-GB"/>
        </w:rPr>
        <w:t xml:space="preserve">: </w:t>
      </w:r>
      <w:r w:rsidR="0010277B" w:rsidRPr="008A5C56">
        <w:rPr>
          <w:rFonts w:ascii="Arial" w:hAnsi="Arial" w:cs="Arial"/>
          <w:color w:val="000000"/>
          <w:sz w:val="22"/>
          <w:szCs w:val="22"/>
          <w:lang w:val="en-GB"/>
        </w:rPr>
        <w:br/>
      </w:r>
      <w:proofErr w:type="spellStart"/>
      <w:r w:rsidR="007A4DFF" w:rsidRPr="008A5C56">
        <w:rPr>
          <w:rFonts w:ascii="Arial" w:hAnsi="Arial" w:cs="Arial"/>
          <w:color w:val="000000"/>
          <w:sz w:val="22"/>
          <w:szCs w:val="22"/>
          <w:lang w:val="en-GB"/>
        </w:rPr>
        <w:t>Oxynorm</w:t>
      </w:r>
      <w:proofErr w:type="spellEnd"/>
      <w:r w:rsidR="007A4DFF" w:rsidRPr="008A5C56">
        <w:rPr>
          <w:rFonts w:ascii="Arial" w:hAnsi="Arial" w:cs="Arial"/>
          <w:color w:val="000000"/>
          <w:sz w:val="22"/>
          <w:szCs w:val="22"/>
          <w:lang w:val="en-GB"/>
        </w:rPr>
        <w:t xml:space="preserve"> 4-6x5mg/d SL </w:t>
      </w:r>
    </w:p>
    <w:p w14:paraId="6E5C6786" w14:textId="77777777" w:rsidR="004A56B3" w:rsidRPr="007A4DFF" w:rsidRDefault="004A56B3" w:rsidP="004A56B3">
      <w:pPr>
        <w:rPr>
          <w:lang w:val="en-US"/>
        </w:rPr>
      </w:pPr>
    </w:p>
    <w:p w14:paraId="69FC7A7C" w14:textId="77777777" w:rsidR="004A56B3" w:rsidRPr="0069713B" w:rsidRDefault="004A56B3" w:rsidP="004A56B3">
      <w:pPr>
        <w:rPr>
          <w:rFonts w:ascii="Arial" w:hAnsi="Arial" w:cs="Arial"/>
          <w:b/>
          <w:lang w:val="en-GB"/>
        </w:rPr>
      </w:pPr>
      <w:r w:rsidRPr="004922D2">
        <w:rPr>
          <w:rFonts w:ascii="Arial" w:hAnsi="Arial" w:cs="Arial"/>
          <w:b/>
          <w:lang w:val="en-GB"/>
        </w:rPr>
        <w:t>DAY 1</w:t>
      </w:r>
    </w:p>
    <w:p w14:paraId="4751E710" w14:textId="77777777" w:rsidR="004A56B3" w:rsidRPr="00E90C45" w:rsidRDefault="00E4677A" w:rsidP="004A56B3">
      <w:pPr>
        <w:pStyle w:val="Lijstalinea"/>
        <w:numPr>
          <w:ilvl w:val="0"/>
          <w:numId w:val="22"/>
        </w:numPr>
        <w:spacing w:after="200" w:line="276" w:lineRule="auto"/>
        <w:rPr>
          <w:rFonts w:ascii="Arial" w:hAnsi="Arial" w:cs="Arial"/>
          <w:color w:val="000000"/>
          <w:sz w:val="22"/>
          <w:szCs w:val="22"/>
          <w:highlight w:val="green"/>
          <w:lang w:val="en-GB"/>
        </w:rPr>
      </w:pPr>
      <w:r w:rsidRPr="00E90C45">
        <w:rPr>
          <w:rFonts w:ascii="Arial" w:hAnsi="Arial" w:cs="Arial"/>
          <w:color w:val="000000"/>
          <w:sz w:val="22"/>
          <w:szCs w:val="22"/>
          <w:highlight w:val="green"/>
          <w:lang w:val="en-GB"/>
        </w:rPr>
        <w:t xml:space="preserve">PCA </w:t>
      </w:r>
      <w:proofErr w:type="spellStart"/>
      <w:r w:rsidR="004A56B3" w:rsidRPr="00E90C45">
        <w:rPr>
          <w:rFonts w:ascii="Arial" w:hAnsi="Arial" w:cs="Arial"/>
          <w:color w:val="000000"/>
          <w:sz w:val="22"/>
          <w:szCs w:val="22"/>
          <w:highlight w:val="green"/>
          <w:lang w:val="en-GB"/>
        </w:rPr>
        <w:t>Zalviso</w:t>
      </w:r>
      <w:proofErr w:type="spellEnd"/>
    </w:p>
    <w:p w14:paraId="2C1A264F" w14:textId="77777777" w:rsidR="004A56B3" w:rsidRPr="008A5C56" w:rsidRDefault="004A56B3" w:rsidP="004A56B3">
      <w:pPr>
        <w:pStyle w:val="Lijstalinea"/>
        <w:numPr>
          <w:ilvl w:val="0"/>
          <w:numId w:val="22"/>
        </w:numPr>
        <w:spacing w:after="200" w:line="276" w:lineRule="auto"/>
        <w:rPr>
          <w:rFonts w:ascii="Arial" w:hAnsi="Arial" w:cs="Arial"/>
          <w:color w:val="000000"/>
          <w:sz w:val="22"/>
          <w:szCs w:val="22"/>
          <w:lang w:val="en-GB"/>
        </w:rPr>
      </w:pPr>
      <w:r w:rsidRPr="008A5C56">
        <w:rPr>
          <w:rFonts w:ascii="Arial" w:hAnsi="Arial" w:cs="Arial"/>
          <w:color w:val="000000"/>
          <w:sz w:val="22"/>
          <w:szCs w:val="22"/>
          <w:lang w:val="en-GB"/>
        </w:rPr>
        <w:t xml:space="preserve">Pain treatment: </w:t>
      </w:r>
      <w:r w:rsidR="00553E22" w:rsidRPr="008A5C56">
        <w:rPr>
          <w:rFonts w:ascii="Arial" w:hAnsi="Arial" w:cs="Arial"/>
          <w:color w:val="000000"/>
          <w:sz w:val="22"/>
          <w:szCs w:val="22"/>
          <w:lang w:val="en-GB"/>
        </w:rPr>
        <w:t>Celebrex 2x200mg/d</w:t>
      </w:r>
      <w:r w:rsidRPr="008A5C56">
        <w:rPr>
          <w:rFonts w:ascii="Arial" w:hAnsi="Arial" w:cs="Arial"/>
          <w:color w:val="000000"/>
          <w:sz w:val="22"/>
          <w:szCs w:val="22"/>
          <w:lang w:val="en-GB"/>
        </w:rPr>
        <w:t xml:space="preserve"> PO and </w:t>
      </w:r>
      <w:proofErr w:type="spellStart"/>
      <w:r w:rsidRPr="008A5C56">
        <w:rPr>
          <w:rFonts w:ascii="Arial" w:hAnsi="Arial" w:cs="Arial"/>
          <w:color w:val="000000"/>
          <w:sz w:val="22"/>
          <w:szCs w:val="22"/>
          <w:lang w:val="en-GB"/>
        </w:rPr>
        <w:t>Dafalgan</w:t>
      </w:r>
      <w:proofErr w:type="spellEnd"/>
      <w:r w:rsidRPr="008A5C56">
        <w:rPr>
          <w:rFonts w:ascii="Arial" w:hAnsi="Arial" w:cs="Arial"/>
          <w:color w:val="000000"/>
          <w:sz w:val="22"/>
          <w:szCs w:val="22"/>
          <w:lang w:val="en-GB"/>
        </w:rPr>
        <w:t xml:space="preserve"> </w:t>
      </w:r>
      <w:r w:rsidR="00553E22" w:rsidRPr="008A5C56">
        <w:rPr>
          <w:rFonts w:ascii="Arial" w:hAnsi="Arial" w:cs="Arial"/>
          <w:color w:val="000000"/>
          <w:sz w:val="22"/>
          <w:szCs w:val="22"/>
          <w:lang w:val="en-GB"/>
        </w:rPr>
        <w:t xml:space="preserve">4x1g/d </w:t>
      </w:r>
      <w:r w:rsidRPr="008A5C56">
        <w:rPr>
          <w:rFonts w:ascii="Arial" w:hAnsi="Arial" w:cs="Arial"/>
          <w:color w:val="000000"/>
          <w:sz w:val="22"/>
          <w:szCs w:val="22"/>
          <w:lang w:val="en-GB"/>
        </w:rPr>
        <w:t xml:space="preserve">PO </w:t>
      </w:r>
    </w:p>
    <w:p w14:paraId="023C61D8" w14:textId="77777777" w:rsidR="00F0490C" w:rsidRPr="008A5C56" w:rsidRDefault="00F0490C" w:rsidP="00F0490C">
      <w:pPr>
        <w:pStyle w:val="Lijstalinea"/>
        <w:numPr>
          <w:ilvl w:val="0"/>
          <w:numId w:val="22"/>
        </w:numPr>
        <w:spacing w:after="200" w:line="276" w:lineRule="auto"/>
        <w:rPr>
          <w:rFonts w:ascii="Arial" w:hAnsi="Arial" w:cs="Arial"/>
          <w:color w:val="000000"/>
          <w:sz w:val="22"/>
          <w:szCs w:val="22"/>
          <w:lang w:val="en-GB"/>
        </w:rPr>
      </w:pPr>
      <w:r w:rsidRPr="008A5C56">
        <w:rPr>
          <w:rFonts w:ascii="Arial" w:hAnsi="Arial" w:cs="Arial"/>
          <w:color w:val="000000"/>
          <w:sz w:val="22"/>
          <w:szCs w:val="22"/>
          <w:lang w:val="en-GB"/>
        </w:rPr>
        <w:t xml:space="preserve">Rescue pain treatment </w:t>
      </w:r>
      <w:r w:rsidR="008A5C56" w:rsidRPr="008A5C56">
        <w:rPr>
          <w:rFonts w:ascii="Arial" w:hAnsi="Arial" w:cs="Arial"/>
          <w:color w:val="000000"/>
          <w:sz w:val="22"/>
          <w:szCs w:val="22"/>
          <w:lang w:val="en-GB"/>
        </w:rPr>
        <w:t xml:space="preserve">when </w:t>
      </w:r>
      <w:r w:rsidRPr="008A5C56">
        <w:rPr>
          <w:rFonts w:ascii="Arial" w:hAnsi="Arial" w:cs="Arial"/>
          <w:color w:val="000000"/>
          <w:sz w:val="22"/>
          <w:szCs w:val="22"/>
          <w:lang w:val="en-GB"/>
        </w:rPr>
        <w:t>NRS&gt;4</w:t>
      </w:r>
      <w:r w:rsidR="008A5C56" w:rsidRPr="008A5C56">
        <w:rPr>
          <w:rFonts w:ascii="Arial" w:hAnsi="Arial" w:cs="Arial"/>
          <w:color w:val="000000"/>
          <w:sz w:val="22"/>
          <w:szCs w:val="22"/>
          <w:lang w:val="en-GB"/>
        </w:rPr>
        <w:t xml:space="preserve"> twice</w:t>
      </w:r>
      <w:r w:rsidRPr="008A5C56">
        <w:rPr>
          <w:rFonts w:ascii="Arial" w:hAnsi="Arial" w:cs="Arial"/>
          <w:color w:val="000000"/>
          <w:sz w:val="22"/>
          <w:szCs w:val="22"/>
          <w:lang w:val="en-GB"/>
        </w:rPr>
        <w:t xml:space="preserve">: </w:t>
      </w:r>
      <w:proofErr w:type="spellStart"/>
      <w:r w:rsidRPr="008A5C56">
        <w:rPr>
          <w:rFonts w:ascii="Arial" w:hAnsi="Arial" w:cs="Arial"/>
          <w:color w:val="000000"/>
          <w:sz w:val="22"/>
          <w:szCs w:val="22"/>
          <w:lang w:val="en-GB"/>
        </w:rPr>
        <w:t>Oxynorm</w:t>
      </w:r>
      <w:proofErr w:type="spellEnd"/>
      <w:r w:rsidRPr="008A5C56">
        <w:rPr>
          <w:rFonts w:ascii="Arial" w:hAnsi="Arial" w:cs="Arial"/>
          <w:color w:val="000000"/>
          <w:sz w:val="22"/>
          <w:szCs w:val="22"/>
          <w:lang w:val="en-GB"/>
        </w:rPr>
        <w:t xml:space="preserve"> </w:t>
      </w:r>
      <w:r w:rsidR="00B3157F" w:rsidRPr="008A5C56">
        <w:rPr>
          <w:rFonts w:ascii="Arial" w:hAnsi="Arial" w:cs="Arial"/>
          <w:color w:val="000000"/>
          <w:sz w:val="22"/>
          <w:szCs w:val="22"/>
          <w:lang w:val="en-GB"/>
        </w:rPr>
        <w:t xml:space="preserve">5mg </w:t>
      </w:r>
      <w:r w:rsidR="0010277B" w:rsidRPr="008A5C56">
        <w:rPr>
          <w:rFonts w:ascii="Arial" w:hAnsi="Arial" w:cs="Arial"/>
          <w:color w:val="000000"/>
          <w:sz w:val="22"/>
          <w:szCs w:val="22"/>
          <w:lang w:val="en-GB"/>
        </w:rPr>
        <w:t>4-6/d SL</w:t>
      </w:r>
    </w:p>
    <w:p w14:paraId="61825756" w14:textId="77777777" w:rsidR="004A56B3" w:rsidRPr="008A5C56" w:rsidRDefault="004A56B3" w:rsidP="004A56B3">
      <w:pPr>
        <w:pStyle w:val="Lijstalinea"/>
        <w:numPr>
          <w:ilvl w:val="0"/>
          <w:numId w:val="22"/>
        </w:numPr>
        <w:spacing w:after="200" w:line="276" w:lineRule="auto"/>
        <w:rPr>
          <w:rFonts w:ascii="Arial" w:hAnsi="Arial" w:cs="Arial"/>
          <w:color w:val="000000"/>
          <w:sz w:val="22"/>
          <w:szCs w:val="22"/>
          <w:lang w:val="en-GB"/>
        </w:rPr>
      </w:pPr>
      <w:r w:rsidRPr="008A5C56">
        <w:rPr>
          <w:rFonts w:ascii="Arial" w:hAnsi="Arial" w:cs="Arial"/>
          <w:color w:val="000000"/>
          <w:sz w:val="22"/>
          <w:szCs w:val="22"/>
          <w:lang w:val="en-GB"/>
        </w:rPr>
        <w:t>PONV: Ondansetron</w:t>
      </w:r>
      <w:r w:rsidR="00847DB0" w:rsidRPr="008A5C56">
        <w:rPr>
          <w:rFonts w:ascii="Arial" w:hAnsi="Arial" w:cs="Arial"/>
          <w:color w:val="000000"/>
          <w:sz w:val="22"/>
          <w:szCs w:val="22"/>
          <w:lang w:val="en-GB"/>
        </w:rPr>
        <w:t xml:space="preserve"> </w:t>
      </w:r>
      <w:r w:rsidR="00553E22" w:rsidRPr="008A5C56">
        <w:rPr>
          <w:rFonts w:ascii="Arial" w:hAnsi="Arial" w:cs="Arial"/>
          <w:color w:val="000000"/>
          <w:sz w:val="22"/>
          <w:szCs w:val="22"/>
          <w:lang w:val="en-GB"/>
        </w:rPr>
        <w:t xml:space="preserve">4mg </w:t>
      </w:r>
      <w:r w:rsidR="00847DB0" w:rsidRPr="008A5C56">
        <w:rPr>
          <w:rFonts w:ascii="Arial" w:hAnsi="Arial" w:cs="Arial"/>
          <w:color w:val="000000"/>
          <w:sz w:val="22"/>
          <w:szCs w:val="22"/>
          <w:lang w:val="en-GB"/>
        </w:rPr>
        <w:t>(max 2/day)</w:t>
      </w:r>
      <w:r w:rsidRPr="008A5C56">
        <w:rPr>
          <w:rFonts w:ascii="Arial" w:hAnsi="Arial" w:cs="Arial"/>
          <w:color w:val="000000"/>
          <w:sz w:val="22"/>
          <w:szCs w:val="22"/>
          <w:lang w:val="en-GB"/>
        </w:rPr>
        <w:t xml:space="preserve">, </w:t>
      </w:r>
      <w:proofErr w:type="spellStart"/>
      <w:r w:rsidRPr="008A5C56">
        <w:rPr>
          <w:rFonts w:ascii="Arial" w:hAnsi="Arial" w:cs="Arial"/>
          <w:color w:val="000000"/>
          <w:sz w:val="22"/>
          <w:szCs w:val="22"/>
          <w:lang w:val="en-GB"/>
        </w:rPr>
        <w:t>Alizapride</w:t>
      </w:r>
      <w:proofErr w:type="spellEnd"/>
      <w:r w:rsidRPr="008A5C56">
        <w:rPr>
          <w:rFonts w:ascii="Arial" w:hAnsi="Arial" w:cs="Arial"/>
          <w:color w:val="000000"/>
          <w:sz w:val="22"/>
          <w:szCs w:val="22"/>
          <w:lang w:val="en-GB"/>
        </w:rPr>
        <w:t xml:space="preserve"> </w:t>
      </w:r>
      <w:r w:rsidR="00553E22" w:rsidRPr="008A5C56">
        <w:rPr>
          <w:rFonts w:ascii="Arial" w:hAnsi="Arial" w:cs="Arial"/>
          <w:color w:val="000000"/>
          <w:sz w:val="22"/>
          <w:szCs w:val="22"/>
          <w:lang w:val="en-GB"/>
        </w:rPr>
        <w:t xml:space="preserve">50mg </w:t>
      </w:r>
      <w:r w:rsidRPr="008A5C56">
        <w:rPr>
          <w:rFonts w:ascii="Arial" w:hAnsi="Arial" w:cs="Arial"/>
          <w:color w:val="000000"/>
          <w:sz w:val="22"/>
          <w:szCs w:val="22"/>
          <w:lang w:val="en-GB"/>
        </w:rPr>
        <w:t xml:space="preserve">IV </w:t>
      </w:r>
      <w:r w:rsidR="00847DB0" w:rsidRPr="008A5C56">
        <w:rPr>
          <w:rFonts w:ascii="Arial" w:hAnsi="Arial" w:cs="Arial"/>
          <w:color w:val="000000"/>
          <w:sz w:val="22"/>
          <w:szCs w:val="22"/>
          <w:lang w:val="en-GB"/>
        </w:rPr>
        <w:t xml:space="preserve">(max 4/day) </w:t>
      </w:r>
      <w:r w:rsidRPr="008A5C56">
        <w:rPr>
          <w:rFonts w:ascii="Arial" w:hAnsi="Arial" w:cs="Arial"/>
          <w:color w:val="000000"/>
          <w:sz w:val="22"/>
          <w:szCs w:val="22"/>
          <w:lang w:val="en-GB"/>
        </w:rPr>
        <w:t>if needed</w:t>
      </w:r>
    </w:p>
    <w:p w14:paraId="605D5D1A" w14:textId="77777777" w:rsidR="004A56B3" w:rsidRDefault="004A56B3" w:rsidP="004A56B3">
      <w:pPr>
        <w:pStyle w:val="Lijstalinea"/>
        <w:numPr>
          <w:ilvl w:val="0"/>
          <w:numId w:val="22"/>
        </w:numPr>
        <w:spacing w:after="200" w:line="276" w:lineRule="auto"/>
      </w:pPr>
      <w:r w:rsidRPr="008A5C56">
        <w:rPr>
          <w:rFonts w:ascii="Arial" w:hAnsi="Arial" w:cs="Arial"/>
          <w:color w:val="000000"/>
          <w:sz w:val="22"/>
          <w:szCs w:val="22"/>
          <w:lang w:val="en-GB"/>
        </w:rPr>
        <w:t>Anticoagulation and antibiotics</w:t>
      </w:r>
    </w:p>
    <w:p w14:paraId="78C99DA3" w14:textId="77777777" w:rsidR="00E4677A" w:rsidRPr="008A5C56" w:rsidRDefault="00E4677A" w:rsidP="004A56B3">
      <w:pPr>
        <w:pStyle w:val="Lijstalinea"/>
        <w:numPr>
          <w:ilvl w:val="0"/>
          <w:numId w:val="22"/>
        </w:numPr>
        <w:spacing w:after="200" w:line="276" w:lineRule="auto"/>
        <w:rPr>
          <w:rFonts w:ascii="Arial" w:hAnsi="Arial" w:cs="Arial"/>
          <w:color w:val="000000"/>
          <w:sz w:val="22"/>
          <w:szCs w:val="22"/>
          <w:lang w:val="en-GB"/>
        </w:rPr>
      </w:pPr>
      <w:r w:rsidRPr="008A5C56">
        <w:rPr>
          <w:rFonts w:ascii="Arial" w:hAnsi="Arial" w:cs="Arial"/>
          <w:color w:val="000000"/>
          <w:sz w:val="22"/>
          <w:szCs w:val="22"/>
          <w:lang w:val="en-GB"/>
        </w:rPr>
        <w:lastRenderedPageBreak/>
        <w:t>Conventional medication</w:t>
      </w:r>
    </w:p>
    <w:p w14:paraId="69B16555" w14:textId="77777777" w:rsidR="004A56B3" w:rsidRPr="008A5C56" w:rsidRDefault="004A56B3" w:rsidP="004A56B3">
      <w:pPr>
        <w:pStyle w:val="Lijstalinea"/>
        <w:numPr>
          <w:ilvl w:val="0"/>
          <w:numId w:val="22"/>
        </w:numPr>
        <w:spacing w:after="200" w:line="276" w:lineRule="auto"/>
        <w:rPr>
          <w:rFonts w:ascii="Arial" w:hAnsi="Arial" w:cs="Arial"/>
          <w:color w:val="000000"/>
          <w:sz w:val="22"/>
          <w:szCs w:val="22"/>
          <w:lang w:val="en-GB"/>
        </w:rPr>
      </w:pPr>
      <w:r w:rsidRPr="008A5C56">
        <w:rPr>
          <w:rFonts w:ascii="Arial" w:hAnsi="Arial" w:cs="Arial"/>
          <w:color w:val="000000"/>
          <w:sz w:val="22"/>
          <w:szCs w:val="22"/>
          <w:lang w:val="en-GB"/>
        </w:rPr>
        <w:t>Blood sampling if indicated</w:t>
      </w:r>
    </w:p>
    <w:p w14:paraId="5589561A" w14:textId="77777777" w:rsidR="004A56B3" w:rsidRDefault="00F0490C" w:rsidP="004A56B3">
      <w:pPr>
        <w:pStyle w:val="Lijstalinea"/>
        <w:numPr>
          <w:ilvl w:val="0"/>
          <w:numId w:val="22"/>
        </w:numPr>
        <w:spacing w:after="200" w:line="276" w:lineRule="auto"/>
        <w:rPr>
          <w:rFonts w:ascii="Arial" w:hAnsi="Arial" w:cs="Arial"/>
          <w:color w:val="000000"/>
          <w:sz w:val="22"/>
          <w:szCs w:val="22"/>
          <w:lang w:val="en-GB"/>
        </w:rPr>
      </w:pPr>
      <w:r w:rsidRPr="008A5C56">
        <w:rPr>
          <w:rFonts w:ascii="Arial" w:hAnsi="Arial" w:cs="Arial"/>
          <w:color w:val="000000"/>
          <w:sz w:val="22"/>
          <w:szCs w:val="22"/>
          <w:lang w:val="en-GB"/>
        </w:rPr>
        <w:t>Physiotherapy</w:t>
      </w:r>
    </w:p>
    <w:p w14:paraId="10B916B0" w14:textId="2606846F" w:rsidR="00C92889" w:rsidRPr="00B9132B" w:rsidRDefault="00C92889" w:rsidP="004A56B3">
      <w:pPr>
        <w:pStyle w:val="Lijstalinea"/>
        <w:numPr>
          <w:ilvl w:val="0"/>
          <w:numId w:val="22"/>
        </w:numPr>
        <w:spacing w:after="200" w:line="276" w:lineRule="auto"/>
        <w:rPr>
          <w:rFonts w:ascii="Arial" w:hAnsi="Arial" w:cs="Arial"/>
          <w:color w:val="000000"/>
          <w:sz w:val="22"/>
          <w:szCs w:val="22"/>
          <w:highlight w:val="green"/>
          <w:lang w:val="en-GB"/>
        </w:rPr>
      </w:pPr>
      <w:r w:rsidRPr="00B9132B">
        <w:rPr>
          <w:rFonts w:ascii="Arial" w:hAnsi="Arial" w:cs="Arial"/>
          <w:color w:val="000000"/>
          <w:sz w:val="22"/>
          <w:szCs w:val="22"/>
          <w:highlight w:val="green"/>
          <w:lang w:val="en-GB"/>
        </w:rPr>
        <w:t>Follow-up possible side effects</w:t>
      </w:r>
      <w:r w:rsidR="00B9132B" w:rsidRPr="00B9132B">
        <w:rPr>
          <w:rFonts w:ascii="Arial" w:hAnsi="Arial" w:cs="Arial"/>
          <w:color w:val="000000"/>
          <w:sz w:val="22"/>
          <w:szCs w:val="22"/>
          <w:highlight w:val="green"/>
          <w:lang w:val="en-GB"/>
        </w:rPr>
        <w:t xml:space="preserve"> + (S)AE’s</w:t>
      </w:r>
    </w:p>
    <w:p w14:paraId="27A81F5A" w14:textId="77777777" w:rsidR="004A56B3" w:rsidRPr="00E76909" w:rsidRDefault="004A56B3" w:rsidP="004A56B3">
      <w:pPr>
        <w:rPr>
          <w:lang w:val="en-US"/>
        </w:rPr>
      </w:pPr>
    </w:p>
    <w:p w14:paraId="77C7891F" w14:textId="77777777" w:rsidR="004A56B3" w:rsidRPr="008A5C56" w:rsidRDefault="004A56B3" w:rsidP="004A56B3">
      <w:pPr>
        <w:rPr>
          <w:rFonts w:ascii="Arial" w:hAnsi="Arial" w:cs="Arial"/>
          <w:b/>
          <w:color w:val="000000"/>
          <w:lang w:val="en-GB"/>
        </w:rPr>
      </w:pPr>
      <w:r w:rsidRPr="004922D2">
        <w:rPr>
          <w:rFonts w:ascii="Arial" w:hAnsi="Arial" w:cs="Arial"/>
          <w:b/>
          <w:color w:val="000000"/>
          <w:lang w:val="en-GB"/>
        </w:rPr>
        <w:t>DAY 2</w:t>
      </w:r>
    </w:p>
    <w:p w14:paraId="3CE46AC4" w14:textId="77777777" w:rsidR="004A56B3" w:rsidRPr="00E90C45" w:rsidRDefault="0010277B" w:rsidP="004A56B3">
      <w:pPr>
        <w:pStyle w:val="Lijstalinea"/>
        <w:numPr>
          <w:ilvl w:val="0"/>
          <w:numId w:val="22"/>
        </w:numPr>
        <w:spacing w:after="200" w:line="276" w:lineRule="auto"/>
        <w:rPr>
          <w:rFonts w:ascii="Arial" w:hAnsi="Arial" w:cs="Arial"/>
          <w:color w:val="000000"/>
          <w:sz w:val="22"/>
          <w:szCs w:val="22"/>
          <w:highlight w:val="green"/>
          <w:lang w:val="en-GB"/>
        </w:rPr>
      </w:pPr>
      <w:r w:rsidRPr="00E90C45">
        <w:rPr>
          <w:rFonts w:ascii="Arial" w:hAnsi="Arial" w:cs="Arial"/>
          <w:color w:val="000000"/>
          <w:sz w:val="22"/>
          <w:szCs w:val="22"/>
          <w:highlight w:val="green"/>
          <w:lang w:val="en-GB"/>
        </w:rPr>
        <w:t xml:space="preserve">Stop </w:t>
      </w:r>
      <w:r w:rsidR="00060936" w:rsidRPr="00E90C45">
        <w:rPr>
          <w:rFonts w:ascii="Arial" w:hAnsi="Arial" w:cs="Arial"/>
          <w:color w:val="000000"/>
          <w:sz w:val="22"/>
          <w:szCs w:val="22"/>
          <w:highlight w:val="green"/>
          <w:lang w:val="en-GB"/>
        </w:rPr>
        <w:t xml:space="preserve">registration of </w:t>
      </w:r>
      <w:r w:rsidRPr="00E90C45">
        <w:rPr>
          <w:rFonts w:ascii="Arial" w:hAnsi="Arial" w:cs="Arial"/>
          <w:color w:val="000000"/>
          <w:sz w:val="22"/>
          <w:szCs w:val="22"/>
          <w:highlight w:val="green"/>
          <w:lang w:val="en-GB"/>
        </w:rPr>
        <w:t xml:space="preserve">pain scores </w:t>
      </w:r>
      <w:r w:rsidR="004A56B3" w:rsidRPr="00E90C45">
        <w:rPr>
          <w:rFonts w:ascii="Arial" w:hAnsi="Arial" w:cs="Arial"/>
          <w:color w:val="000000"/>
          <w:sz w:val="22"/>
          <w:szCs w:val="22"/>
          <w:highlight w:val="green"/>
          <w:lang w:val="en-GB"/>
        </w:rPr>
        <w:t>after 48 hours</w:t>
      </w:r>
    </w:p>
    <w:p w14:paraId="21E0A876" w14:textId="77777777" w:rsidR="00450E7F" w:rsidRPr="00E90C45" w:rsidRDefault="00450E7F" w:rsidP="004A56B3">
      <w:pPr>
        <w:pStyle w:val="Lijstalinea"/>
        <w:numPr>
          <w:ilvl w:val="0"/>
          <w:numId w:val="22"/>
        </w:numPr>
        <w:spacing w:after="200" w:line="276" w:lineRule="auto"/>
        <w:rPr>
          <w:rFonts w:ascii="Arial" w:hAnsi="Arial" w:cs="Arial"/>
          <w:color w:val="000000"/>
          <w:sz w:val="22"/>
          <w:szCs w:val="22"/>
          <w:highlight w:val="green"/>
          <w:lang w:val="en-GB"/>
        </w:rPr>
      </w:pPr>
      <w:r w:rsidRPr="00E90C45">
        <w:rPr>
          <w:rFonts w:ascii="Arial" w:hAnsi="Arial" w:cs="Arial"/>
          <w:color w:val="000000"/>
          <w:sz w:val="22"/>
          <w:szCs w:val="22"/>
          <w:highlight w:val="green"/>
          <w:lang w:val="en-GB"/>
        </w:rPr>
        <w:t xml:space="preserve">Stop PCA </w:t>
      </w:r>
      <w:proofErr w:type="spellStart"/>
      <w:r w:rsidRPr="00E90C45">
        <w:rPr>
          <w:rFonts w:ascii="Arial" w:hAnsi="Arial" w:cs="Arial"/>
          <w:color w:val="000000"/>
          <w:sz w:val="22"/>
          <w:szCs w:val="22"/>
          <w:highlight w:val="green"/>
          <w:lang w:val="en-GB"/>
        </w:rPr>
        <w:t>Zalviso</w:t>
      </w:r>
      <w:proofErr w:type="spellEnd"/>
      <w:r w:rsidRPr="00E90C45">
        <w:rPr>
          <w:rFonts w:ascii="Arial" w:hAnsi="Arial" w:cs="Arial"/>
          <w:color w:val="000000"/>
          <w:sz w:val="22"/>
          <w:szCs w:val="22"/>
          <w:highlight w:val="green"/>
          <w:lang w:val="en-GB"/>
        </w:rPr>
        <w:t xml:space="preserve"> if not required, prolonging of use up to 72 hours postoperatively </w:t>
      </w:r>
      <w:r w:rsidR="00DA67E6" w:rsidRPr="00E90C45">
        <w:rPr>
          <w:rFonts w:ascii="Arial" w:hAnsi="Arial" w:cs="Arial"/>
          <w:color w:val="000000"/>
          <w:sz w:val="22"/>
          <w:szCs w:val="22"/>
          <w:highlight w:val="green"/>
          <w:lang w:val="en-GB"/>
        </w:rPr>
        <w:t>on request</w:t>
      </w:r>
    </w:p>
    <w:p w14:paraId="42AB86BE" w14:textId="77777777" w:rsidR="004A56B3" w:rsidRPr="008A5C56" w:rsidRDefault="004A56B3" w:rsidP="004A56B3">
      <w:pPr>
        <w:pStyle w:val="Lijstalinea"/>
        <w:numPr>
          <w:ilvl w:val="0"/>
          <w:numId w:val="22"/>
        </w:numPr>
        <w:spacing w:after="200" w:line="276" w:lineRule="auto"/>
        <w:rPr>
          <w:rFonts w:ascii="Arial" w:hAnsi="Arial" w:cs="Arial"/>
          <w:color w:val="000000"/>
          <w:sz w:val="22"/>
          <w:szCs w:val="22"/>
          <w:lang w:val="en-GB"/>
        </w:rPr>
      </w:pPr>
      <w:r w:rsidRPr="008A5C56">
        <w:rPr>
          <w:rFonts w:ascii="Arial" w:hAnsi="Arial" w:cs="Arial"/>
          <w:color w:val="000000"/>
          <w:sz w:val="22"/>
          <w:szCs w:val="22"/>
          <w:lang w:val="en-GB"/>
        </w:rPr>
        <w:t xml:space="preserve">Pain treatment: </w:t>
      </w:r>
      <w:r w:rsidR="00553E22" w:rsidRPr="008A5C56">
        <w:rPr>
          <w:rFonts w:ascii="Arial" w:hAnsi="Arial" w:cs="Arial"/>
          <w:color w:val="000000"/>
          <w:sz w:val="22"/>
          <w:szCs w:val="22"/>
          <w:lang w:val="en-GB"/>
        </w:rPr>
        <w:t>Celebrex</w:t>
      </w:r>
      <w:r w:rsidRPr="008A5C56">
        <w:rPr>
          <w:rFonts w:ascii="Arial" w:hAnsi="Arial" w:cs="Arial"/>
          <w:color w:val="000000"/>
          <w:sz w:val="22"/>
          <w:szCs w:val="22"/>
          <w:lang w:val="en-GB"/>
        </w:rPr>
        <w:t xml:space="preserve"> PO</w:t>
      </w:r>
      <w:r w:rsidR="00572523" w:rsidRPr="008A5C56">
        <w:rPr>
          <w:rFonts w:ascii="Arial" w:hAnsi="Arial" w:cs="Arial"/>
          <w:color w:val="000000"/>
          <w:sz w:val="22"/>
          <w:szCs w:val="22"/>
          <w:lang w:val="en-GB"/>
        </w:rPr>
        <w:t xml:space="preserve"> 200mg </w:t>
      </w:r>
      <w:r w:rsidRPr="008A5C56">
        <w:rPr>
          <w:rFonts w:ascii="Arial" w:hAnsi="Arial" w:cs="Arial"/>
          <w:color w:val="000000"/>
          <w:sz w:val="22"/>
          <w:szCs w:val="22"/>
          <w:lang w:val="en-GB"/>
        </w:rPr>
        <w:t xml:space="preserve"> and </w:t>
      </w:r>
      <w:proofErr w:type="spellStart"/>
      <w:r w:rsidRPr="008A5C56">
        <w:rPr>
          <w:rFonts w:ascii="Arial" w:hAnsi="Arial" w:cs="Arial"/>
          <w:color w:val="000000"/>
          <w:sz w:val="22"/>
          <w:szCs w:val="22"/>
          <w:lang w:val="en-GB"/>
        </w:rPr>
        <w:t>Dafalgan</w:t>
      </w:r>
      <w:proofErr w:type="spellEnd"/>
      <w:r w:rsidRPr="008A5C56">
        <w:rPr>
          <w:rFonts w:ascii="Arial" w:hAnsi="Arial" w:cs="Arial"/>
          <w:color w:val="000000"/>
          <w:sz w:val="22"/>
          <w:szCs w:val="22"/>
          <w:lang w:val="en-GB"/>
        </w:rPr>
        <w:t xml:space="preserve"> </w:t>
      </w:r>
      <w:r w:rsidR="009343CB">
        <w:rPr>
          <w:rFonts w:ascii="Arial" w:hAnsi="Arial" w:cs="Arial"/>
          <w:color w:val="000000"/>
          <w:sz w:val="22"/>
          <w:szCs w:val="22"/>
          <w:lang w:val="en-GB"/>
        </w:rPr>
        <w:t xml:space="preserve">1g </w:t>
      </w:r>
      <w:r w:rsidRPr="008A5C56">
        <w:rPr>
          <w:rFonts w:ascii="Arial" w:hAnsi="Arial" w:cs="Arial"/>
          <w:color w:val="000000"/>
          <w:sz w:val="22"/>
          <w:szCs w:val="22"/>
          <w:lang w:val="en-GB"/>
        </w:rPr>
        <w:t xml:space="preserve">PO </w:t>
      </w:r>
    </w:p>
    <w:p w14:paraId="495CF2A0" w14:textId="77777777" w:rsidR="004A56B3" w:rsidRPr="008A5C56" w:rsidRDefault="00553E22" w:rsidP="004A56B3">
      <w:pPr>
        <w:pStyle w:val="Lijstalinea"/>
        <w:numPr>
          <w:ilvl w:val="0"/>
          <w:numId w:val="22"/>
        </w:numPr>
        <w:spacing w:after="200" w:line="276" w:lineRule="auto"/>
        <w:rPr>
          <w:rFonts w:ascii="Arial" w:hAnsi="Arial" w:cs="Arial"/>
          <w:color w:val="000000"/>
          <w:sz w:val="22"/>
          <w:szCs w:val="22"/>
          <w:lang w:val="en-GB"/>
        </w:rPr>
      </w:pPr>
      <w:r w:rsidRPr="008A5C56">
        <w:rPr>
          <w:rFonts w:ascii="Arial" w:hAnsi="Arial" w:cs="Arial"/>
          <w:color w:val="000000"/>
          <w:sz w:val="22"/>
          <w:szCs w:val="22"/>
          <w:lang w:val="en-GB"/>
        </w:rPr>
        <w:t>Rescue pain treatment</w:t>
      </w:r>
      <w:r w:rsidR="00E4677A" w:rsidRPr="008A5C56">
        <w:rPr>
          <w:rFonts w:ascii="Arial" w:hAnsi="Arial" w:cs="Arial"/>
          <w:color w:val="000000"/>
          <w:sz w:val="22"/>
          <w:szCs w:val="22"/>
          <w:lang w:val="en-GB"/>
        </w:rPr>
        <w:t xml:space="preserve"> </w:t>
      </w:r>
      <w:r w:rsidR="009117B1" w:rsidRPr="008A5C56">
        <w:rPr>
          <w:rFonts w:ascii="Arial" w:hAnsi="Arial" w:cs="Arial"/>
          <w:color w:val="000000"/>
          <w:sz w:val="22"/>
          <w:szCs w:val="22"/>
          <w:lang w:val="en-GB"/>
        </w:rPr>
        <w:t xml:space="preserve">twice </w:t>
      </w:r>
      <w:r w:rsidR="00E4677A" w:rsidRPr="008A5C56">
        <w:rPr>
          <w:rFonts w:ascii="Arial" w:hAnsi="Arial" w:cs="Arial"/>
          <w:color w:val="000000"/>
          <w:sz w:val="22"/>
          <w:szCs w:val="22"/>
          <w:lang w:val="en-GB"/>
        </w:rPr>
        <w:t>NRS&gt;4</w:t>
      </w:r>
      <w:r w:rsidRPr="008A5C56">
        <w:rPr>
          <w:rFonts w:ascii="Arial" w:hAnsi="Arial" w:cs="Arial"/>
          <w:color w:val="000000"/>
          <w:sz w:val="22"/>
          <w:szCs w:val="22"/>
          <w:lang w:val="en-GB"/>
        </w:rPr>
        <w:t xml:space="preserve">: </w:t>
      </w:r>
      <w:proofErr w:type="spellStart"/>
      <w:r w:rsidRPr="008A5C56">
        <w:rPr>
          <w:rFonts w:ascii="Arial" w:hAnsi="Arial" w:cs="Arial"/>
          <w:color w:val="000000"/>
          <w:sz w:val="22"/>
          <w:szCs w:val="22"/>
          <w:lang w:val="en-GB"/>
        </w:rPr>
        <w:t>Oxynorm</w:t>
      </w:r>
      <w:proofErr w:type="spellEnd"/>
      <w:r w:rsidRPr="008A5C56">
        <w:rPr>
          <w:rFonts w:ascii="Arial" w:hAnsi="Arial" w:cs="Arial"/>
          <w:color w:val="000000"/>
          <w:sz w:val="22"/>
          <w:szCs w:val="22"/>
          <w:lang w:val="en-GB"/>
        </w:rPr>
        <w:t xml:space="preserve"> </w:t>
      </w:r>
      <w:r w:rsidR="009343CB">
        <w:rPr>
          <w:rFonts w:ascii="Arial" w:hAnsi="Arial" w:cs="Arial"/>
          <w:color w:val="000000"/>
          <w:sz w:val="22"/>
          <w:szCs w:val="22"/>
          <w:lang w:val="en-GB"/>
        </w:rPr>
        <w:t xml:space="preserve">5mg </w:t>
      </w:r>
      <w:r w:rsidR="004A56B3" w:rsidRPr="008A5C56">
        <w:rPr>
          <w:rFonts w:ascii="Arial" w:hAnsi="Arial" w:cs="Arial"/>
          <w:color w:val="000000"/>
          <w:sz w:val="22"/>
          <w:szCs w:val="22"/>
          <w:lang w:val="en-GB"/>
        </w:rPr>
        <w:t>PO</w:t>
      </w:r>
    </w:p>
    <w:p w14:paraId="0DD4C888" w14:textId="77777777" w:rsidR="004A56B3" w:rsidRPr="008A5C56" w:rsidRDefault="004A56B3" w:rsidP="004A56B3">
      <w:pPr>
        <w:pStyle w:val="Lijstalinea"/>
        <w:numPr>
          <w:ilvl w:val="0"/>
          <w:numId w:val="22"/>
        </w:numPr>
        <w:spacing w:after="200" w:line="276" w:lineRule="auto"/>
        <w:rPr>
          <w:rFonts w:ascii="Arial" w:hAnsi="Arial" w:cs="Arial"/>
          <w:color w:val="000000"/>
          <w:sz w:val="22"/>
          <w:szCs w:val="22"/>
          <w:lang w:val="en-GB"/>
        </w:rPr>
      </w:pPr>
      <w:r w:rsidRPr="008A5C56">
        <w:rPr>
          <w:rFonts w:ascii="Arial" w:hAnsi="Arial" w:cs="Arial"/>
          <w:color w:val="000000"/>
          <w:sz w:val="22"/>
          <w:szCs w:val="22"/>
          <w:lang w:val="en-GB"/>
        </w:rPr>
        <w:t xml:space="preserve">PONV: Ondansetron, </w:t>
      </w:r>
      <w:proofErr w:type="spellStart"/>
      <w:r w:rsidRPr="008A5C56">
        <w:rPr>
          <w:rFonts w:ascii="Arial" w:hAnsi="Arial" w:cs="Arial"/>
          <w:color w:val="000000"/>
          <w:sz w:val="22"/>
          <w:szCs w:val="22"/>
          <w:lang w:val="en-GB"/>
        </w:rPr>
        <w:t>Alizapride</w:t>
      </w:r>
      <w:proofErr w:type="spellEnd"/>
      <w:r w:rsidRPr="008A5C56">
        <w:rPr>
          <w:rFonts w:ascii="Arial" w:hAnsi="Arial" w:cs="Arial"/>
          <w:color w:val="000000"/>
          <w:sz w:val="22"/>
          <w:szCs w:val="22"/>
          <w:lang w:val="en-GB"/>
        </w:rPr>
        <w:t xml:space="preserve"> I</w:t>
      </w:r>
      <w:r w:rsidR="00F0490C" w:rsidRPr="008A5C56">
        <w:rPr>
          <w:rFonts w:ascii="Arial" w:hAnsi="Arial" w:cs="Arial"/>
          <w:color w:val="000000"/>
          <w:sz w:val="22"/>
          <w:szCs w:val="22"/>
          <w:lang w:val="en-GB"/>
        </w:rPr>
        <w:t>V</w:t>
      </w:r>
      <w:r w:rsidRPr="008A5C56">
        <w:rPr>
          <w:rFonts w:ascii="Arial" w:hAnsi="Arial" w:cs="Arial"/>
          <w:color w:val="000000"/>
          <w:sz w:val="22"/>
          <w:szCs w:val="22"/>
          <w:lang w:val="en-GB"/>
        </w:rPr>
        <w:t xml:space="preserve"> if </w:t>
      </w:r>
      <w:r w:rsidR="004C38EA" w:rsidRPr="008A5C56">
        <w:rPr>
          <w:rFonts w:ascii="Arial" w:hAnsi="Arial" w:cs="Arial"/>
          <w:color w:val="000000"/>
          <w:sz w:val="22"/>
          <w:szCs w:val="22"/>
          <w:lang w:val="en-GB"/>
        </w:rPr>
        <w:t>required</w:t>
      </w:r>
    </w:p>
    <w:p w14:paraId="371DCC2B" w14:textId="77777777" w:rsidR="004A56B3" w:rsidRPr="008A5C56" w:rsidRDefault="00553E22" w:rsidP="004A56B3">
      <w:pPr>
        <w:pStyle w:val="Lijstalinea"/>
        <w:numPr>
          <w:ilvl w:val="0"/>
          <w:numId w:val="22"/>
        </w:numPr>
        <w:spacing w:after="200" w:line="276" w:lineRule="auto"/>
        <w:rPr>
          <w:rFonts w:ascii="Arial" w:hAnsi="Arial" w:cs="Arial"/>
          <w:color w:val="000000"/>
          <w:sz w:val="22"/>
          <w:szCs w:val="22"/>
          <w:lang w:val="en-GB"/>
        </w:rPr>
      </w:pPr>
      <w:r w:rsidRPr="008A5C56">
        <w:rPr>
          <w:rFonts w:ascii="Arial" w:hAnsi="Arial" w:cs="Arial"/>
          <w:color w:val="000000"/>
          <w:sz w:val="22"/>
          <w:szCs w:val="22"/>
          <w:lang w:val="en-GB"/>
        </w:rPr>
        <w:t xml:space="preserve">Anticoagulation </w:t>
      </w:r>
    </w:p>
    <w:p w14:paraId="0D2E6165" w14:textId="77777777" w:rsidR="00E4677A" w:rsidRPr="008A5C56" w:rsidRDefault="00E4677A" w:rsidP="004A56B3">
      <w:pPr>
        <w:pStyle w:val="Lijstalinea"/>
        <w:numPr>
          <w:ilvl w:val="0"/>
          <w:numId w:val="22"/>
        </w:numPr>
        <w:spacing w:after="200" w:line="276" w:lineRule="auto"/>
        <w:rPr>
          <w:rFonts w:ascii="Arial" w:hAnsi="Arial" w:cs="Arial"/>
          <w:color w:val="000000"/>
          <w:sz w:val="22"/>
          <w:szCs w:val="22"/>
          <w:lang w:val="en-GB"/>
        </w:rPr>
      </w:pPr>
      <w:r w:rsidRPr="008A5C56">
        <w:rPr>
          <w:rFonts w:ascii="Arial" w:hAnsi="Arial" w:cs="Arial"/>
          <w:color w:val="000000"/>
          <w:sz w:val="22"/>
          <w:szCs w:val="22"/>
          <w:lang w:val="en-GB"/>
        </w:rPr>
        <w:t>Conventional medication</w:t>
      </w:r>
    </w:p>
    <w:p w14:paraId="475B1604" w14:textId="77777777" w:rsidR="00F0490C" w:rsidRPr="00C92889" w:rsidRDefault="00F0490C" w:rsidP="00F0490C">
      <w:pPr>
        <w:pStyle w:val="Lijstalinea"/>
        <w:numPr>
          <w:ilvl w:val="0"/>
          <w:numId w:val="22"/>
        </w:numPr>
        <w:spacing w:after="200" w:line="276" w:lineRule="auto"/>
        <w:rPr>
          <w:b/>
          <w:lang w:val="en-US"/>
        </w:rPr>
      </w:pPr>
      <w:r w:rsidRPr="008A5C56">
        <w:rPr>
          <w:rFonts w:ascii="Arial" w:hAnsi="Arial" w:cs="Arial"/>
          <w:color w:val="000000"/>
          <w:sz w:val="22"/>
          <w:szCs w:val="22"/>
          <w:lang w:val="en-GB"/>
        </w:rPr>
        <w:t>Physiotherapy</w:t>
      </w:r>
    </w:p>
    <w:p w14:paraId="0C686562" w14:textId="1CC1C14A" w:rsidR="00C92889" w:rsidRPr="00B9132B" w:rsidRDefault="00C92889" w:rsidP="00C92889">
      <w:pPr>
        <w:pStyle w:val="Lijstalinea"/>
        <w:numPr>
          <w:ilvl w:val="0"/>
          <w:numId w:val="22"/>
        </w:numPr>
        <w:spacing w:after="200" w:line="276" w:lineRule="auto"/>
        <w:rPr>
          <w:rFonts w:ascii="Arial" w:hAnsi="Arial" w:cs="Arial"/>
          <w:color w:val="000000"/>
          <w:sz w:val="22"/>
          <w:szCs w:val="22"/>
          <w:highlight w:val="green"/>
          <w:lang w:val="en-GB"/>
        </w:rPr>
      </w:pPr>
      <w:r w:rsidRPr="00B9132B">
        <w:rPr>
          <w:rFonts w:ascii="Arial" w:hAnsi="Arial" w:cs="Arial"/>
          <w:color w:val="000000"/>
          <w:sz w:val="22"/>
          <w:szCs w:val="22"/>
          <w:highlight w:val="green"/>
          <w:lang w:val="en-GB"/>
        </w:rPr>
        <w:t>Follow-up possible side effects</w:t>
      </w:r>
      <w:r w:rsidR="00B9132B" w:rsidRPr="00B9132B">
        <w:rPr>
          <w:rFonts w:ascii="Arial" w:hAnsi="Arial" w:cs="Arial"/>
          <w:color w:val="000000"/>
          <w:sz w:val="22"/>
          <w:szCs w:val="22"/>
          <w:highlight w:val="green"/>
          <w:lang w:val="en-GB"/>
        </w:rPr>
        <w:t xml:space="preserve"> + (S)AE’s</w:t>
      </w:r>
    </w:p>
    <w:p w14:paraId="1C06107C" w14:textId="77777777" w:rsidR="004A56B3" w:rsidRPr="00B9132B" w:rsidRDefault="004A56B3" w:rsidP="004A56B3">
      <w:pPr>
        <w:rPr>
          <w:lang w:val="en-US"/>
        </w:rPr>
      </w:pPr>
    </w:p>
    <w:p w14:paraId="2FB31B25" w14:textId="77777777" w:rsidR="004A56B3" w:rsidRPr="008A5C56" w:rsidRDefault="004A56B3" w:rsidP="004A56B3">
      <w:pPr>
        <w:rPr>
          <w:rFonts w:ascii="Arial" w:hAnsi="Arial" w:cs="Arial"/>
          <w:b/>
          <w:color w:val="000000"/>
          <w:lang w:val="en-GB"/>
        </w:rPr>
      </w:pPr>
      <w:r w:rsidRPr="004922D2">
        <w:rPr>
          <w:rFonts w:ascii="Arial" w:hAnsi="Arial" w:cs="Arial"/>
          <w:b/>
          <w:color w:val="000000"/>
          <w:lang w:val="en-GB"/>
        </w:rPr>
        <w:t>DAY 3</w:t>
      </w:r>
    </w:p>
    <w:p w14:paraId="052539D4" w14:textId="77777777" w:rsidR="00C76B4E" w:rsidRPr="00E90C45" w:rsidRDefault="00C76B4E" w:rsidP="004A56B3">
      <w:pPr>
        <w:pStyle w:val="Lijstalinea"/>
        <w:numPr>
          <w:ilvl w:val="0"/>
          <w:numId w:val="22"/>
        </w:numPr>
        <w:spacing w:after="200" w:line="276" w:lineRule="auto"/>
        <w:rPr>
          <w:rFonts w:ascii="Arial" w:hAnsi="Arial" w:cs="Arial"/>
          <w:color w:val="000000"/>
          <w:sz w:val="22"/>
          <w:szCs w:val="22"/>
          <w:highlight w:val="green"/>
          <w:lang w:val="en-GB"/>
        </w:rPr>
      </w:pPr>
      <w:r w:rsidRPr="00E90C45">
        <w:rPr>
          <w:rFonts w:ascii="Arial" w:hAnsi="Arial" w:cs="Arial"/>
          <w:color w:val="000000"/>
          <w:sz w:val="22"/>
          <w:szCs w:val="22"/>
          <w:highlight w:val="green"/>
          <w:lang w:val="en-GB"/>
        </w:rPr>
        <w:t xml:space="preserve">Stop PCA </w:t>
      </w:r>
      <w:proofErr w:type="spellStart"/>
      <w:r w:rsidRPr="00E90C45">
        <w:rPr>
          <w:rFonts w:ascii="Arial" w:hAnsi="Arial" w:cs="Arial"/>
          <w:color w:val="000000"/>
          <w:sz w:val="22"/>
          <w:szCs w:val="22"/>
          <w:highlight w:val="green"/>
          <w:lang w:val="en-GB"/>
        </w:rPr>
        <w:t>Zalviso</w:t>
      </w:r>
      <w:proofErr w:type="spellEnd"/>
    </w:p>
    <w:p w14:paraId="00283643" w14:textId="77777777" w:rsidR="004A56B3" w:rsidRDefault="00553E22" w:rsidP="004A56B3">
      <w:pPr>
        <w:pStyle w:val="Lijstalinea"/>
        <w:numPr>
          <w:ilvl w:val="0"/>
          <w:numId w:val="22"/>
        </w:numPr>
        <w:spacing w:after="200" w:line="276" w:lineRule="auto"/>
        <w:rPr>
          <w:rFonts w:ascii="Arial" w:hAnsi="Arial" w:cs="Arial"/>
          <w:color w:val="000000"/>
          <w:sz w:val="22"/>
          <w:szCs w:val="22"/>
          <w:lang w:val="en-GB"/>
        </w:rPr>
      </w:pPr>
      <w:r w:rsidRPr="008A5C56">
        <w:rPr>
          <w:rFonts w:ascii="Arial" w:hAnsi="Arial" w:cs="Arial"/>
          <w:color w:val="000000"/>
          <w:sz w:val="22"/>
          <w:szCs w:val="22"/>
          <w:lang w:val="en-GB"/>
        </w:rPr>
        <w:t>Patient discharge readiness evaluation</w:t>
      </w:r>
      <w:r w:rsidR="008A5C56">
        <w:rPr>
          <w:rFonts w:ascii="Arial" w:hAnsi="Arial" w:cs="Arial"/>
          <w:color w:val="000000"/>
          <w:sz w:val="22"/>
          <w:szCs w:val="22"/>
          <w:lang w:val="en-GB"/>
        </w:rPr>
        <w:t xml:space="preserve"> by surgeon</w:t>
      </w:r>
    </w:p>
    <w:p w14:paraId="21B65D51" w14:textId="31E4F0AD" w:rsidR="00C92889" w:rsidRPr="00B9132B" w:rsidRDefault="00C92889" w:rsidP="00C92889">
      <w:pPr>
        <w:pStyle w:val="Lijstalinea"/>
        <w:numPr>
          <w:ilvl w:val="0"/>
          <w:numId w:val="22"/>
        </w:numPr>
        <w:spacing w:after="200" w:line="276" w:lineRule="auto"/>
        <w:rPr>
          <w:rFonts w:ascii="Arial" w:hAnsi="Arial" w:cs="Arial"/>
          <w:color w:val="000000"/>
          <w:sz w:val="22"/>
          <w:szCs w:val="22"/>
          <w:highlight w:val="green"/>
          <w:lang w:val="en-GB"/>
        </w:rPr>
      </w:pPr>
      <w:r w:rsidRPr="00B9132B">
        <w:rPr>
          <w:rFonts w:ascii="Arial" w:hAnsi="Arial" w:cs="Arial"/>
          <w:color w:val="000000"/>
          <w:sz w:val="22"/>
          <w:szCs w:val="22"/>
          <w:highlight w:val="green"/>
          <w:lang w:val="en-GB"/>
        </w:rPr>
        <w:t>Follow-up possible side effects</w:t>
      </w:r>
      <w:r w:rsidR="00B9132B" w:rsidRPr="00B9132B">
        <w:rPr>
          <w:rFonts w:ascii="Arial" w:hAnsi="Arial" w:cs="Arial"/>
          <w:color w:val="000000"/>
          <w:sz w:val="22"/>
          <w:szCs w:val="22"/>
          <w:highlight w:val="green"/>
          <w:lang w:val="en-GB"/>
        </w:rPr>
        <w:t xml:space="preserve"> + (S)AE’s</w:t>
      </w:r>
    </w:p>
    <w:p w14:paraId="6C26B003" w14:textId="77777777" w:rsidR="00C92889" w:rsidRPr="008A5C56" w:rsidRDefault="00C92889" w:rsidP="00C92889">
      <w:pPr>
        <w:pStyle w:val="Lijstalinea"/>
        <w:spacing w:after="200" w:line="276" w:lineRule="auto"/>
        <w:rPr>
          <w:rFonts w:ascii="Arial" w:hAnsi="Arial" w:cs="Arial"/>
          <w:color w:val="000000"/>
          <w:sz w:val="22"/>
          <w:szCs w:val="22"/>
          <w:lang w:val="en-GB"/>
        </w:rPr>
      </w:pPr>
    </w:p>
    <w:p w14:paraId="233B452C" w14:textId="338FA93E" w:rsidR="00777AB8" w:rsidRDefault="005E4517" w:rsidP="00781763">
      <w:pPr>
        <w:rPr>
          <w:rFonts w:ascii="Arial" w:hAnsi="Arial" w:cs="Arial"/>
          <w:b/>
          <w:lang w:val="en-GB"/>
        </w:rPr>
      </w:pPr>
      <w:r>
        <w:rPr>
          <w:rFonts w:ascii="Arial" w:hAnsi="Arial" w:cs="Arial"/>
          <w:b/>
          <w:lang w:val="en-GB"/>
        </w:rPr>
        <w:t>BEFORE DISCHARGE</w:t>
      </w:r>
    </w:p>
    <w:p w14:paraId="295C7AE7" w14:textId="77777777" w:rsidR="005E4517" w:rsidRDefault="005E4517" w:rsidP="00781763">
      <w:pPr>
        <w:rPr>
          <w:rFonts w:ascii="Arial" w:hAnsi="Arial" w:cs="Arial"/>
          <w:b/>
          <w:lang w:val="en-GB"/>
        </w:rPr>
      </w:pPr>
    </w:p>
    <w:p w14:paraId="5BE3BF6A" w14:textId="132C36F7" w:rsidR="005E4517" w:rsidRPr="00F81E5C" w:rsidRDefault="005E4517" w:rsidP="00F81E5C">
      <w:pPr>
        <w:pStyle w:val="Lijstalinea"/>
        <w:numPr>
          <w:ilvl w:val="0"/>
          <w:numId w:val="22"/>
        </w:numPr>
        <w:spacing w:line="360" w:lineRule="auto"/>
        <w:ind w:left="714" w:hanging="357"/>
        <w:rPr>
          <w:rFonts w:ascii="Arial" w:hAnsi="Arial" w:cs="Arial"/>
          <w:color w:val="000000"/>
          <w:sz w:val="22"/>
          <w:szCs w:val="22"/>
          <w:highlight w:val="green"/>
          <w:lang w:val="en-GB"/>
        </w:rPr>
      </w:pPr>
      <w:r w:rsidRPr="00F81E5C">
        <w:rPr>
          <w:rFonts w:ascii="Arial" w:hAnsi="Arial" w:cs="Arial"/>
          <w:sz w:val="22"/>
          <w:szCs w:val="22"/>
          <w:highlight w:val="green"/>
          <w:lang w:val="en-GB"/>
        </w:rPr>
        <w:t>Patient</w:t>
      </w:r>
      <w:r w:rsidRPr="00F81E5C">
        <w:rPr>
          <w:sz w:val="22"/>
          <w:szCs w:val="22"/>
          <w:highlight w:val="green"/>
          <w:lang w:val="en-GB"/>
        </w:rPr>
        <w:t xml:space="preserve"> </w:t>
      </w:r>
      <w:r w:rsidRPr="00F81E5C">
        <w:rPr>
          <w:rFonts w:ascii="Arial" w:hAnsi="Arial" w:cs="Arial"/>
          <w:sz w:val="22"/>
          <w:szCs w:val="22"/>
          <w:highlight w:val="green"/>
          <w:lang w:val="en-GB"/>
        </w:rPr>
        <w:t>satisfaction :</w:t>
      </w:r>
      <w:r w:rsidR="009D5737" w:rsidRPr="00F81E5C">
        <w:rPr>
          <w:color w:val="000000"/>
          <w:highlight w:val="green"/>
          <w:lang w:val="en-GB"/>
        </w:rPr>
        <w:t xml:space="preserve"> </w:t>
      </w:r>
      <w:r w:rsidR="009D5737" w:rsidRPr="00F81E5C">
        <w:rPr>
          <w:rFonts w:ascii="Arial" w:hAnsi="Arial" w:cs="Arial"/>
          <w:color w:val="000000"/>
          <w:sz w:val="22"/>
          <w:szCs w:val="22"/>
          <w:highlight w:val="green"/>
          <w:lang w:val="en-GB"/>
        </w:rPr>
        <w:t>Evaluation by the patient : after discontinuation of study medication, uttermost before discharge</w:t>
      </w:r>
    </w:p>
    <w:p w14:paraId="638DDF3A" w14:textId="77777777" w:rsidR="009D5737" w:rsidRDefault="009D5737" w:rsidP="009D5737">
      <w:pPr>
        <w:rPr>
          <w:rFonts w:ascii="Arial" w:hAnsi="Arial" w:cs="Arial"/>
          <w:color w:val="000000"/>
          <w:sz w:val="22"/>
          <w:szCs w:val="22"/>
          <w:lang w:val="en-GB"/>
        </w:rPr>
      </w:pPr>
    </w:p>
    <w:p w14:paraId="54B99793" w14:textId="549C2F43" w:rsidR="009D5737" w:rsidRDefault="009D5737" w:rsidP="009D5737">
      <w:pPr>
        <w:rPr>
          <w:rFonts w:ascii="Arial" w:hAnsi="Arial" w:cs="Arial"/>
          <w:b/>
          <w:color w:val="000000"/>
          <w:sz w:val="22"/>
          <w:szCs w:val="22"/>
          <w:lang w:val="en-GB"/>
        </w:rPr>
      </w:pPr>
      <w:r>
        <w:rPr>
          <w:rFonts w:ascii="Arial" w:hAnsi="Arial" w:cs="Arial"/>
          <w:b/>
          <w:color w:val="000000"/>
          <w:sz w:val="22"/>
          <w:szCs w:val="22"/>
          <w:lang w:val="en-GB"/>
        </w:rPr>
        <w:t>MAXIMUM 7 DAYS AFTER STUDY MEDICATION DISCONTINUATION</w:t>
      </w:r>
    </w:p>
    <w:p w14:paraId="012A7376" w14:textId="77777777" w:rsidR="009D5737" w:rsidRDefault="009D5737" w:rsidP="009D5737">
      <w:pPr>
        <w:rPr>
          <w:rFonts w:ascii="Arial" w:hAnsi="Arial" w:cs="Arial"/>
          <w:b/>
          <w:color w:val="000000"/>
          <w:sz w:val="22"/>
          <w:szCs w:val="22"/>
          <w:lang w:val="en-GB"/>
        </w:rPr>
      </w:pPr>
    </w:p>
    <w:p w14:paraId="06CDFC6E" w14:textId="28290BB2" w:rsidR="009D5737" w:rsidRPr="00F81E5C" w:rsidRDefault="009D5737" w:rsidP="00F81E5C">
      <w:pPr>
        <w:pStyle w:val="Lijstalinea"/>
        <w:numPr>
          <w:ilvl w:val="0"/>
          <w:numId w:val="22"/>
        </w:numPr>
        <w:spacing w:line="360" w:lineRule="auto"/>
        <w:ind w:left="714" w:hanging="357"/>
        <w:rPr>
          <w:rFonts w:ascii="Arial" w:hAnsi="Arial" w:cs="Arial"/>
          <w:sz w:val="22"/>
          <w:szCs w:val="22"/>
          <w:highlight w:val="green"/>
          <w:lang w:val="en-GB"/>
        </w:rPr>
      </w:pPr>
      <w:r w:rsidRPr="00F81E5C">
        <w:rPr>
          <w:rFonts w:ascii="Arial" w:hAnsi="Arial" w:cs="Arial"/>
          <w:sz w:val="22"/>
          <w:szCs w:val="22"/>
          <w:highlight w:val="green"/>
          <w:lang w:val="en-GB"/>
        </w:rPr>
        <w:t>satisfaction of health care workers (nurses and physiotherapists)</w:t>
      </w:r>
      <w:r w:rsidR="00F81E5C" w:rsidRPr="00F81E5C">
        <w:rPr>
          <w:rFonts w:ascii="Arial" w:hAnsi="Arial" w:cs="Arial"/>
          <w:sz w:val="22"/>
          <w:szCs w:val="22"/>
          <w:highlight w:val="green"/>
          <w:lang w:val="en-GB"/>
        </w:rPr>
        <w:t xml:space="preserve"> : </w:t>
      </w:r>
      <w:r w:rsidR="00F81E5C" w:rsidRPr="00F81E5C">
        <w:rPr>
          <w:rFonts w:ascii="Arial" w:hAnsi="Arial" w:cs="Arial"/>
          <w:color w:val="000000"/>
          <w:sz w:val="22"/>
          <w:szCs w:val="22"/>
          <w:highlight w:val="green"/>
          <w:lang w:val="en-GB"/>
        </w:rPr>
        <w:t>Evaluation by health care workers (min 1 nurse and 1 physiotherapist) : after discontinuation of the study medication in each patient</w:t>
      </w:r>
    </w:p>
    <w:p w14:paraId="33D979FC" w14:textId="77777777" w:rsidR="00781763" w:rsidRDefault="00781763" w:rsidP="00781763">
      <w:pPr>
        <w:pStyle w:val="Kop2"/>
        <w:rPr>
          <w:lang w:val="en-GB"/>
        </w:rPr>
      </w:pPr>
      <w:r w:rsidRPr="00A0675D">
        <w:rPr>
          <w:lang w:val="en-GB"/>
        </w:rPr>
        <w:lastRenderedPageBreak/>
        <w:t>Flowchart</w:t>
      </w:r>
    </w:p>
    <w:p w14:paraId="7647BC6A" w14:textId="0B343B02" w:rsidR="00FA5254" w:rsidRDefault="00FA5254" w:rsidP="00C25212">
      <w:pPr>
        <w:rPr>
          <w:rFonts w:ascii="Arial" w:hAnsi="Arial" w:cs="Arial"/>
          <w:noProof/>
          <w:lang w:val="nl-BE" w:eastAsia="nl-BE"/>
        </w:rPr>
      </w:pPr>
      <w:r w:rsidRPr="00FA5254">
        <w:rPr>
          <w:rFonts w:ascii="Arial" w:hAnsi="Arial" w:cs="Arial"/>
          <w:noProof/>
          <w:lang w:val="nl-BE" w:eastAsia="nl-BE"/>
        </w:rPr>
        <w:t xml:space="preserve"> </w:t>
      </w:r>
      <w:r w:rsidR="00DE663D">
        <w:rPr>
          <w:noProof/>
          <w:lang w:val="nl-BE" w:eastAsia="nl-BE"/>
        </w:rPr>
        <w:drawing>
          <wp:inline distT="0" distB="0" distL="0" distR="0" wp14:anchorId="6DC87D83" wp14:editId="3F83F6DD">
            <wp:extent cx="5200650" cy="3886200"/>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00650" cy="3886200"/>
                    </a:xfrm>
                    <a:prstGeom prst="rect">
                      <a:avLst/>
                    </a:prstGeom>
                  </pic:spPr>
                </pic:pic>
              </a:graphicData>
            </a:graphic>
          </wp:inline>
        </w:drawing>
      </w:r>
    </w:p>
    <w:p w14:paraId="36B876AD" w14:textId="77777777" w:rsidR="00880AC0" w:rsidRDefault="00880AC0" w:rsidP="00C25212">
      <w:pPr>
        <w:rPr>
          <w:rFonts w:ascii="Arial" w:hAnsi="Arial" w:cs="Arial"/>
          <w:lang w:val="en-GB"/>
        </w:rPr>
      </w:pPr>
    </w:p>
    <w:p w14:paraId="39142F76" w14:textId="5C16ED00" w:rsidR="003B0987" w:rsidRDefault="00C84E42" w:rsidP="00C25212">
      <w:pPr>
        <w:rPr>
          <w:rFonts w:ascii="Arial" w:hAnsi="Arial" w:cs="Arial"/>
          <w:lang w:val="en-GB"/>
        </w:rPr>
      </w:pPr>
      <w:r>
        <w:rPr>
          <w:noProof/>
          <w:lang w:val="nl-BE" w:eastAsia="nl-BE"/>
        </w:rPr>
        <w:drawing>
          <wp:inline distT="0" distB="0" distL="0" distR="0" wp14:anchorId="768EEE1E" wp14:editId="29CE7ADF">
            <wp:extent cx="5760720" cy="2639060"/>
            <wp:effectExtent l="0" t="0" r="0" b="889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2639060"/>
                    </a:xfrm>
                    <a:prstGeom prst="rect">
                      <a:avLst/>
                    </a:prstGeom>
                  </pic:spPr>
                </pic:pic>
              </a:graphicData>
            </a:graphic>
          </wp:inline>
        </w:drawing>
      </w:r>
    </w:p>
    <w:p w14:paraId="566D8C92" w14:textId="3D96FF3F" w:rsidR="003B0987" w:rsidRDefault="003B0987" w:rsidP="00C25212">
      <w:pPr>
        <w:rPr>
          <w:rFonts w:ascii="Arial" w:hAnsi="Arial" w:cs="Arial"/>
          <w:lang w:val="en-GB"/>
        </w:rPr>
      </w:pPr>
    </w:p>
    <w:p w14:paraId="43B69A8D" w14:textId="62097F3C" w:rsidR="003B0987" w:rsidRDefault="00744A69" w:rsidP="00C25212">
      <w:pPr>
        <w:rPr>
          <w:rFonts w:ascii="Arial" w:hAnsi="Arial" w:cs="Arial"/>
          <w:lang w:val="en-GB"/>
        </w:rPr>
      </w:pPr>
      <w:r>
        <w:rPr>
          <w:rFonts w:ascii="Arial" w:hAnsi="Arial" w:cs="Arial"/>
          <w:lang w:val="en-GB"/>
        </w:rPr>
        <w:t>Nausea, vomiting, pruritus, dizziness and constipation will be assessed once a day.</w:t>
      </w:r>
    </w:p>
    <w:p w14:paraId="4F53E113" w14:textId="77777777" w:rsidR="00367D11" w:rsidRDefault="00367D11" w:rsidP="00C25212">
      <w:pPr>
        <w:rPr>
          <w:rFonts w:ascii="Arial" w:hAnsi="Arial" w:cs="Arial"/>
          <w:lang w:val="en-GB"/>
        </w:rPr>
      </w:pPr>
    </w:p>
    <w:p w14:paraId="5FEE652D" w14:textId="77777777" w:rsidR="00367D11" w:rsidRDefault="00367D11" w:rsidP="00C25212">
      <w:pPr>
        <w:rPr>
          <w:rFonts w:ascii="Arial" w:hAnsi="Arial" w:cs="Arial"/>
          <w:lang w:val="en-GB"/>
        </w:rPr>
      </w:pPr>
    </w:p>
    <w:p w14:paraId="6B9F7A47" w14:textId="75CBDBDD" w:rsidR="00367D11" w:rsidRDefault="00880AC0" w:rsidP="00C25212">
      <w:pPr>
        <w:rPr>
          <w:rFonts w:ascii="Arial" w:hAnsi="Arial" w:cs="Arial"/>
          <w:lang w:val="en-GB"/>
        </w:rPr>
      </w:pPr>
      <w:r>
        <w:rPr>
          <w:noProof/>
          <w:lang w:val="nl-BE" w:eastAsia="nl-BE"/>
        </w:rPr>
        <w:lastRenderedPageBreak/>
        <w:drawing>
          <wp:inline distT="0" distB="0" distL="0" distR="0" wp14:anchorId="28BEA83F" wp14:editId="753EA91E">
            <wp:extent cx="5760720" cy="3177540"/>
            <wp:effectExtent l="0" t="0" r="0" b="381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3177540"/>
                    </a:xfrm>
                    <a:prstGeom prst="rect">
                      <a:avLst/>
                    </a:prstGeom>
                  </pic:spPr>
                </pic:pic>
              </a:graphicData>
            </a:graphic>
          </wp:inline>
        </w:drawing>
      </w:r>
    </w:p>
    <w:p w14:paraId="6022E536" w14:textId="77777777" w:rsidR="00367D11" w:rsidRDefault="00367D11" w:rsidP="00C25212">
      <w:pPr>
        <w:rPr>
          <w:rFonts w:ascii="Arial" w:hAnsi="Arial" w:cs="Arial"/>
          <w:lang w:val="en-GB"/>
        </w:rPr>
      </w:pPr>
    </w:p>
    <w:p w14:paraId="35C0265A" w14:textId="77777777" w:rsidR="00C25212" w:rsidRPr="00423CCA" w:rsidRDefault="00C25212" w:rsidP="00C25212">
      <w:pPr>
        <w:rPr>
          <w:rFonts w:ascii="Arial" w:hAnsi="Arial" w:cs="Arial"/>
          <w:lang w:val="en-GB"/>
        </w:rPr>
      </w:pPr>
      <w:r w:rsidRPr="00423CCA">
        <w:rPr>
          <w:rFonts w:ascii="Arial" w:hAnsi="Arial" w:cs="Arial"/>
          <w:lang w:val="en-GB"/>
        </w:rPr>
        <w:t xml:space="preserve">The expected total duration of the trial is </w:t>
      </w:r>
      <w:r w:rsidR="00553E22" w:rsidRPr="00FF5F9D">
        <w:rPr>
          <w:rFonts w:ascii="Arial" w:hAnsi="Arial" w:cs="Arial"/>
          <w:lang w:val="en-GB"/>
        </w:rPr>
        <w:t>18</w:t>
      </w:r>
      <w:r w:rsidR="00016C5A" w:rsidRPr="00FF5F9D">
        <w:rPr>
          <w:rFonts w:ascii="Arial" w:hAnsi="Arial" w:cs="Arial"/>
          <w:lang w:val="en-GB"/>
        </w:rPr>
        <w:t xml:space="preserve"> months</w:t>
      </w:r>
      <w:r w:rsidR="00F0537A" w:rsidRPr="00FF5F9D">
        <w:rPr>
          <w:rFonts w:ascii="Arial" w:hAnsi="Arial" w:cs="Arial"/>
          <w:lang w:val="en-GB"/>
        </w:rPr>
        <w:t>.</w:t>
      </w:r>
    </w:p>
    <w:p w14:paraId="278C2D74" w14:textId="77777777" w:rsidR="00C25212" w:rsidRPr="00C25212" w:rsidRDefault="00C25212" w:rsidP="00C25212">
      <w:pPr>
        <w:rPr>
          <w:lang w:val="en-GB"/>
        </w:rPr>
      </w:pPr>
    </w:p>
    <w:p w14:paraId="47B87E0D" w14:textId="77777777" w:rsidR="00781763" w:rsidRPr="00A0675D" w:rsidRDefault="00781763" w:rsidP="00781763">
      <w:pPr>
        <w:rPr>
          <w:rFonts w:ascii="Arial" w:hAnsi="Arial" w:cs="Arial"/>
          <w:lang w:val="en-GB"/>
        </w:rPr>
      </w:pPr>
    </w:p>
    <w:p w14:paraId="0BC89A6F" w14:textId="77777777" w:rsidR="007D1DE4" w:rsidRPr="00FC1B59" w:rsidRDefault="007D1DE4" w:rsidP="007D1DE4">
      <w:pPr>
        <w:pStyle w:val="Kop1"/>
        <w:rPr>
          <w:lang w:val="en-GB"/>
        </w:rPr>
      </w:pPr>
      <w:r w:rsidRPr="00FC1B59">
        <w:rPr>
          <w:lang w:val="en-GB"/>
        </w:rPr>
        <w:t>Randomisation / blinding</w:t>
      </w:r>
    </w:p>
    <w:p w14:paraId="29D94268" w14:textId="77777777" w:rsidR="005A1D57" w:rsidRDefault="005A1D57" w:rsidP="005A1D57">
      <w:pPr>
        <w:pStyle w:val="Plattetekst3"/>
        <w:rPr>
          <w:color w:val="auto"/>
        </w:rPr>
      </w:pPr>
      <w:proofErr w:type="spellStart"/>
      <w:r w:rsidRPr="00D848A2">
        <w:rPr>
          <w:color w:val="auto"/>
        </w:rPr>
        <w:t>Prospective</w:t>
      </w:r>
      <w:proofErr w:type="spellEnd"/>
      <w:r w:rsidRPr="00D848A2">
        <w:rPr>
          <w:color w:val="auto"/>
        </w:rPr>
        <w:t xml:space="preserve"> Cohort </w:t>
      </w:r>
      <w:proofErr w:type="spellStart"/>
      <w:r w:rsidRPr="00D848A2">
        <w:rPr>
          <w:color w:val="auto"/>
        </w:rPr>
        <w:t>Study</w:t>
      </w:r>
      <w:proofErr w:type="spellEnd"/>
    </w:p>
    <w:p w14:paraId="0ED55E76" w14:textId="77777777" w:rsidR="0010277B" w:rsidRPr="00240BCC" w:rsidRDefault="0010277B" w:rsidP="005A1D57">
      <w:pPr>
        <w:pStyle w:val="Plattetekst3"/>
        <w:rPr>
          <w:color w:val="auto"/>
        </w:rPr>
      </w:pPr>
      <w:r>
        <w:rPr>
          <w:color w:val="auto"/>
        </w:rPr>
        <w:t xml:space="preserve">No </w:t>
      </w:r>
      <w:proofErr w:type="spellStart"/>
      <w:r>
        <w:rPr>
          <w:color w:val="auto"/>
        </w:rPr>
        <w:t>randomization</w:t>
      </w:r>
      <w:proofErr w:type="spellEnd"/>
      <w:r>
        <w:rPr>
          <w:color w:val="auto"/>
        </w:rPr>
        <w:t xml:space="preserve"> or blinding.</w:t>
      </w:r>
    </w:p>
    <w:p w14:paraId="2A957DB4" w14:textId="77777777" w:rsidR="00C35950" w:rsidRPr="00FC1B59" w:rsidRDefault="00C35950" w:rsidP="00193C49">
      <w:pPr>
        <w:pStyle w:val="Plattetekst3"/>
        <w:rPr>
          <w:color w:val="auto"/>
          <w:lang w:val="en-GB"/>
        </w:rPr>
      </w:pPr>
    </w:p>
    <w:p w14:paraId="44043C01" w14:textId="77777777" w:rsidR="00066379" w:rsidRPr="00FC1B59" w:rsidRDefault="00066379" w:rsidP="00781763">
      <w:pPr>
        <w:rPr>
          <w:rFonts w:ascii="Arial" w:hAnsi="Arial" w:cs="Arial"/>
          <w:lang w:val="en-GB"/>
        </w:rPr>
      </w:pPr>
    </w:p>
    <w:p w14:paraId="717ED57E" w14:textId="77777777" w:rsidR="00781763" w:rsidRPr="00FC1B59" w:rsidRDefault="00781763" w:rsidP="00781763">
      <w:pPr>
        <w:pStyle w:val="Kop1"/>
        <w:rPr>
          <w:lang w:val="en-GB"/>
        </w:rPr>
      </w:pPr>
      <w:r w:rsidRPr="00FC1B59">
        <w:rPr>
          <w:lang w:val="en-GB"/>
        </w:rPr>
        <w:t>Prior and concomitant therapy</w:t>
      </w:r>
    </w:p>
    <w:p w14:paraId="29D12887" w14:textId="77777777" w:rsidR="00781763" w:rsidRPr="00FC1B59" w:rsidRDefault="00781763" w:rsidP="00781763">
      <w:pPr>
        <w:rPr>
          <w:rFonts w:ascii="Arial" w:hAnsi="Arial" w:cs="Arial"/>
          <w:lang w:val="en-GB"/>
        </w:rPr>
      </w:pPr>
    </w:p>
    <w:p w14:paraId="580C904B" w14:textId="77777777" w:rsidR="006A5443" w:rsidRPr="00094884" w:rsidRDefault="00094884" w:rsidP="006A5443">
      <w:pPr>
        <w:pStyle w:val="Plattetekst3"/>
        <w:rPr>
          <w:color w:val="auto"/>
          <w:lang w:val="en-US"/>
        </w:rPr>
      </w:pPr>
      <w:r w:rsidRPr="00094884">
        <w:rPr>
          <w:color w:val="auto"/>
          <w:lang w:val="en-US"/>
        </w:rPr>
        <w:t>It will be allowed to continue with prior medica</w:t>
      </w:r>
      <w:r>
        <w:rPr>
          <w:color w:val="auto"/>
          <w:lang w:val="en-US"/>
        </w:rPr>
        <w:t>tion</w:t>
      </w:r>
      <w:r w:rsidR="00016C5A">
        <w:rPr>
          <w:color w:val="auto"/>
          <w:lang w:val="en-US"/>
        </w:rPr>
        <w:t>.</w:t>
      </w:r>
      <w:r w:rsidR="000D5F02">
        <w:rPr>
          <w:color w:val="auto"/>
          <w:lang w:val="en-US"/>
        </w:rPr>
        <w:t xml:space="preserve"> </w:t>
      </w:r>
      <w:r w:rsidR="000D5F02" w:rsidRPr="00FF5F9D">
        <w:rPr>
          <w:color w:val="auto"/>
          <w:lang w:val="en-US"/>
        </w:rPr>
        <w:t>No benzodiazepines are allowed before surgery.</w:t>
      </w:r>
    </w:p>
    <w:p w14:paraId="7508717F" w14:textId="77777777" w:rsidR="006A5443" w:rsidRPr="00094884" w:rsidRDefault="00094884" w:rsidP="006A5443">
      <w:pPr>
        <w:pStyle w:val="Plattetekst3"/>
        <w:rPr>
          <w:color w:val="auto"/>
          <w:lang w:val="en-US"/>
        </w:rPr>
      </w:pPr>
      <w:r>
        <w:rPr>
          <w:color w:val="auto"/>
          <w:lang w:val="en-US"/>
        </w:rPr>
        <w:t>T</w:t>
      </w:r>
      <w:r w:rsidRPr="00094884">
        <w:rPr>
          <w:color w:val="auto"/>
          <w:lang w:val="en-US"/>
        </w:rPr>
        <w:t>he medication</w:t>
      </w:r>
      <w:r>
        <w:rPr>
          <w:color w:val="auto"/>
          <w:lang w:val="en-US"/>
        </w:rPr>
        <w:t>s</w:t>
      </w:r>
      <w:r w:rsidRPr="00094884">
        <w:rPr>
          <w:color w:val="auto"/>
          <w:lang w:val="en-US"/>
        </w:rPr>
        <w:t xml:space="preserve"> </w:t>
      </w:r>
      <w:r>
        <w:rPr>
          <w:color w:val="auto"/>
          <w:lang w:val="en-US"/>
        </w:rPr>
        <w:t>that contain opioids or influence the pain will be p</w:t>
      </w:r>
      <w:r w:rsidR="006A5443" w:rsidRPr="00094884">
        <w:rPr>
          <w:color w:val="auto"/>
          <w:lang w:val="en-US"/>
        </w:rPr>
        <w:t>rohibited</w:t>
      </w:r>
      <w:r>
        <w:rPr>
          <w:color w:val="auto"/>
          <w:lang w:val="en-US"/>
        </w:rPr>
        <w:t xml:space="preserve"> with the exemption of</w:t>
      </w:r>
      <w:r w:rsidR="006A5443" w:rsidRPr="00094884">
        <w:rPr>
          <w:color w:val="auto"/>
          <w:lang w:val="en-US"/>
        </w:rPr>
        <w:t xml:space="preserve"> </w:t>
      </w:r>
      <w:r>
        <w:rPr>
          <w:color w:val="auto"/>
          <w:lang w:val="en-US"/>
        </w:rPr>
        <w:t xml:space="preserve">prescribed </w:t>
      </w:r>
      <w:r w:rsidR="000D5F02">
        <w:rPr>
          <w:color w:val="auto"/>
          <w:lang w:val="en-US"/>
        </w:rPr>
        <w:t>study PCA</w:t>
      </w:r>
      <w:r>
        <w:rPr>
          <w:color w:val="auto"/>
          <w:lang w:val="en-US"/>
        </w:rPr>
        <w:t>, rescue and basic (paracetamol and NSAIDs) painkillers.</w:t>
      </w:r>
    </w:p>
    <w:p w14:paraId="5FF716B0" w14:textId="29F708DE" w:rsidR="006A5443" w:rsidRPr="00650372" w:rsidRDefault="00650372" w:rsidP="006A5443">
      <w:pPr>
        <w:pStyle w:val="Plattetekst3"/>
        <w:rPr>
          <w:color w:val="auto"/>
          <w:lang w:val="en-US"/>
        </w:rPr>
      </w:pPr>
      <w:r w:rsidRPr="00650372">
        <w:rPr>
          <w:color w:val="auto"/>
          <w:lang w:val="en-US"/>
        </w:rPr>
        <w:t>Prior and concomitant therapy will be checked by the investigator.</w:t>
      </w:r>
    </w:p>
    <w:p w14:paraId="252E3A07" w14:textId="77777777" w:rsidR="00066379" w:rsidRPr="00094884" w:rsidRDefault="00066379" w:rsidP="00781763">
      <w:pPr>
        <w:rPr>
          <w:rFonts w:ascii="Arial" w:hAnsi="Arial" w:cs="Arial"/>
          <w:lang w:val="en-US"/>
        </w:rPr>
      </w:pPr>
    </w:p>
    <w:p w14:paraId="7974DB15" w14:textId="77777777" w:rsidR="00066379" w:rsidRPr="00094884" w:rsidRDefault="00066379" w:rsidP="00781763">
      <w:pPr>
        <w:rPr>
          <w:rFonts w:ascii="Arial" w:hAnsi="Arial" w:cs="Arial"/>
          <w:lang w:val="en-US"/>
        </w:rPr>
      </w:pPr>
    </w:p>
    <w:p w14:paraId="1305ABD8" w14:textId="77777777" w:rsidR="00781763" w:rsidRPr="00FC1B59" w:rsidRDefault="00781763" w:rsidP="00781763">
      <w:pPr>
        <w:pStyle w:val="Kop1"/>
        <w:rPr>
          <w:lang w:val="en-GB"/>
        </w:rPr>
      </w:pPr>
      <w:r w:rsidRPr="00FC1B59">
        <w:rPr>
          <w:lang w:val="en-GB"/>
        </w:rPr>
        <w:t>Adverse event reporting</w:t>
      </w:r>
    </w:p>
    <w:p w14:paraId="5B9E30A5" w14:textId="77777777" w:rsidR="00781763" w:rsidRPr="00FC1B59" w:rsidRDefault="00781763" w:rsidP="00781763">
      <w:pPr>
        <w:rPr>
          <w:rFonts w:ascii="Arial" w:hAnsi="Arial" w:cs="Arial"/>
          <w:lang w:val="en-GB"/>
        </w:rPr>
      </w:pPr>
    </w:p>
    <w:p w14:paraId="5EBD061A" w14:textId="77777777" w:rsidR="00781763" w:rsidRPr="00FC1B59" w:rsidRDefault="00781763" w:rsidP="00781763">
      <w:pPr>
        <w:jc w:val="both"/>
        <w:rPr>
          <w:rFonts w:ascii="Arial" w:hAnsi="Arial" w:cs="Arial"/>
          <w:u w:val="single"/>
          <w:lang w:val="en-GB"/>
        </w:rPr>
      </w:pPr>
      <w:r w:rsidRPr="00FC1B59">
        <w:rPr>
          <w:rFonts w:ascii="Arial" w:hAnsi="Arial" w:cs="Arial"/>
          <w:u w:val="single"/>
          <w:lang w:val="en-GB"/>
        </w:rPr>
        <w:t>List of abbreviations</w:t>
      </w:r>
    </w:p>
    <w:p w14:paraId="149FFD52" w14:textId="77777777" w:rsidR="00781763" w:rsidRPr="00FC1B59" w:rsidRDefault="00781763" w:rsidP="00781763">
      <w:pPr>
        <w:jc w:val="both"/>
        <w:rPr>
          <w:rFonts w:ascii="Arial" w:hAnsi="Arial" w:cs="Arial"/>
          <w:lang w:val="en-GB"/>
        </w:rPr>
      </w:pPr>
      <w:r w:rsidRPr="00FC1B59">
        <w:rPr>
          <w:rFonts w:ascii="Arial" w:hAnsi="Arial" w:cs="Arial"/>
          <w:lang w:val="en-GB"/>
        </w:rPr>
        <w:t>AE</w:t>
      </w:r>
      <w:r w:rsidRPr="00FC1B59">
        <w:rPr>
          <w:rFonts w:ascii="Arial" w:hAnsi="Arial" w:cs="Arial"/>
          <w:lang w:val="en-GB"/>
        </w:rPr>
        <w:tab/>
      </w:r>
      <w:r w:rsidRPr="00FC1B59">
        <w:rPr>
          <w:rFonts w:ascii="Arial" w:hAnsi="Arial" w:cs="Arial"/>
          <w:lang w:val="en-GB"/>
        </w:rPr>
        <w:tab/>
        <w:t>Adverse Event</w:t>
      </w:r>
    </w:p>
    <w:p w14:paraId="58C5FF84" w14:textId="77777777" w:rsidR="00781763" w:rsidRPr="00FC1B59" w:rsidRDefault="00781763" w:rsidP="00781763">
      <w:pPr>
        <w:jc w:val="both"/>
        <w:rPr>
          <w:rFonts w:ascii="Arial" w:hAnsi="Arial" w:cs="Arial"/>
          <w:lang w:val="en-GB"/>
        </w:rPr>
      </w:pPr>
      <w:r w:rsidRPr="00FC1B59">
        <w:rPr>
          <w:rFonts w:ascii="Arial" w:hAnsi="Arial" w:cs="Arial"/>
          <w:lang w:val="en-GB"/>
        </w:rPr>
        <w:t>CA</w:t>
      </w:r>
      <w:r w:rsidRPr="00FC1B59">
        <w:rPr>
          <w:rFonts w:ascii="Arial" w:hAnsi="Arial" w:cs="Arial"/>
          <w:lang w:val="en-GB"/>
        </w:rPr>
        <w:tab/>
      </w:r>
      <w:r w:rsidRPr="00FC1B59">
        <w:rPr>
          <w:rFonts w:ascii="Arial" w:hAnsi="Arial" w:cs="Arial"/>
          <w:lang w:val="en-GB"/>
        </w:rPr>
        <w:tab/>
        <w:t>Competent Authority</w:t>
      </w:r>
    </w:p>
    <w:p w14:paraId="3EE844CB" w14:textId="77777777" w:rsidR="00781763" w:rsidRPr="00FC1B59" w:rsidRDefault="00781763" w:rsidP="00781763">
      <w:pPr>
        <w:jc w:val="both"/>
        <w:rPr>
          <w:rFonts w:ascii="Arial" w:hAnsi="Arial" w:cs="Arial"/>
          <w:lang w:val="en-GB"/>
        </w:rPr>
      </w:pPr>
      <w:r w:rsidRPr="00FC1B59">
        <w:rPr>
          <w:rFonts w:ascii="Arial" w:hAnsi="Arial" w:cs="Arial"/>
          <w:lang w:val="en-GB"/>
        </w:rPr>
        <w:t>EC</w:t>
      </w:r>
      <w:r w:rsidRPr="00FC1B59">
        <w:rPr>
          <w:rFonts w:ascii="Arial" w:hAnsi="Arial" w:cs="Arial"/>
          <w:lang w:val="en-GB"/>
        </w:rPr>
        <w:tab/>
      </w:r>
      <w:r w:rsidRPr="00FC1B59">
        <w:rPr>
          <w:rFonts w:ascii="Arial" w:hAnsi="Arial" w:cs="Arial"/>
          <w:lang w:val="en-GB"/>
        </w:rPr>
        <w:tab/>
        <w:t>Ethics Committee</w:t>
      </w:r>
    </w:p>
    <w:p w14:paraId="6FA3F16A" w14:textId="77777777" w:rsidR="00781763" w:rsidRPr="00FC1B59" w:rsidRDefault="00781763" w:rsidP="00781763">
      <w:pPr>
        <w:jc w:val="both"/>
        <w:rPr>
          <w:rFonts w:ascii="Arial" w:hAnsi="Arial" w:cs="Arial"/>
          <w:lang w:val="en-GB"/>
        </w:rPr>
      </w:pPr>
      <w:r w:rsidRPr="00FC1B59">
        <w:rPr>
          <w:rFonts w:ascii="Arial" w:hAnsi="Arial" w:cs="Arial"/>
          <w:lang w:val="en-GB"/>
        </w:rPr>
        <w:t>SAE</w:t>
      </w:r>
      <w:r w:rsidRPr="00FC1B59">
        <w:rPr>
          <w:rFonts w:ascii="Arial" w:hAnsi="Arial" w:cs="Arial"/>
          <w:lang w:val="en-GB"/>
        </w:rPr>
        <w:tab/>
      </w:r>
      <w:r w:rsidRPr="00FC1B59">
        <w:rPr>
          <w:rFonts w:ascii="Arial" w:hAnsi="Arial" w:cs="Arial"/>
          <w:lang w:val="en-GB"/>
        </w:rPr>
        <w:tab/>
        <w:t>Serious Adverse Event</w:t>
      </w:r>
    </w:p>
    <w:p w14:paraId="7F716F42" w14:textId="77777777" w:rsidR="00781763" w:rsidRPr="00FC1B59" w:rsidRDefault="00781763" w:rsidP="00781763">
      <w:pPr>
        <w:jc w:val="both"/>
        <w:rPr>
          <w:rFonts w:ascii="Arial" w:hAnsi="Arial" w:cs="Arial"/>
          <w:lang w:val="en-GB"/>
        </w:rPr>
      </w:pPr>
      <w:r w:rsidRPr="00FC1B59">
        <w:rPr>
          <w:rFonts w:ascii="Arial" w:hAnsi="Arial" w:cs="Arial"/>
          <w:lang w:val="en-GB"/>
        </w:rPr>
        <w:t>SSAR</w:t>
      </w:r>
      <w:r w:rsidRPr="00FC1B59">
        <w:rPr>
          <w:rFonts w:ascii="Arial" w:hAnsi="Arial" w:cs="Arial"/>
          <w:lang w:val="en-GB"/>
        </w:rPr>
        <w:tab/>
      </w:r>
      <w:r w:rsidRPr="00FC1B59">
        <w:rPr>
          <w:rFonts w:ascii="Arial" w:hAnsi="Arial" w:cs="Arial"/>
          <w:lang w:val="en-GB"/>
        </w:rPr>
        <w:tab/>
        <w:t>Suspected Serious Adverse Reaction</w:t>
      </w:r>
    </w:p>
    <w:p w14:paraId="3DC62BA4" w14:textId="77777777" w:rsidR="00781763" w:rsidRPr="00FC1B59" w:rsidRDefault="00781763" w:rsidP="00781763">
      <w:pPr>
        <w:jc w:val="both"/>
        <w:rPr>
          <w:rFonts w:ascii="Arial" w:hAnsi="Arial" w:cs="Arial"/>
          <w:lang w:val="en-GB"/>
        </w:rPr>
      </w:pPr>
      <w:r w:rsidRPr="00FC1B59">
        <w:rPr>
          <w:rFonts w:ascii="Arial" w:hAnsi="Arial" w:cs="Arial"/>
          <w:lang w:val="en-GB"/>
        </w:rPr>
        <w:t>SUSAR</w:t>
      </w:r>
      <w:r w:rsidRPr="00FC1B59">
        <w:rPr>
          <w:rFonts w:ascii="Arial" w:hAnsi="Arial" w:cs="Arial"/>
          <w:lang w:val="en-GB"/>
        </w:rPr>
        <w:tab/>
        <w:t>Suspected Unexpected Serious Adverse Reaction</w:t>
      </w:r>
    </w:p>
    <w:p w14:paraId="7685055F" w14:textId="77777777" w:rsidR="00781763" w:rsidRPr="00FC1B59" w:rsidRDefault="00781763" w:rsidP="00781763">
      <w:pPr>
        <w:jc w:val="both"/>
        <w:rPr>
          <w:rFonts w:ascii="Arial" w:hAnsi="Arial" w:cs="Arial"/>
          <w:lang w:val="en-GB"/>
        </w:rPr>
      </w:pPr>
    </w:p>
    <w:p w14:paraId="682C02B3" w14:textId="77777777" w:rsidR="00781763" w:rsidRPr="00FC1B59" w:rsidRDefault="00781763" w:rsidP="00781763">
      <w:pPr>
        <w:rPr>
          <w:rFonts w:ascii="Arial" w:hAnsi="Arial" w:cs="Arial"/>
          <w:u w:val="single"/>
          <w:lang w:val="en-GB"/>
        </w:rPr>
      </w:pPr>
      <w:r w:rsidRPr="00FC1B59">
        <w:rPr>
          <w:rFonts w:ascii="Arial" w:hAnsi="Arial" w:cs="Arial"/>
          <w:u w:val="single"/>
          <w:lang w:val="en-GB"/>
        </w:rPr>
        <w:t>Adverse events (AE)</w:t>
      </w:r>
    </w:p>
    <w:p w14:paraId="7B706A29" w14:textId="77777777" w:rsidR="00781763" w:rsidRPr="00FC1B59" w:rsidRDefault="00781763" w:rsidP="00781763">
      <w:pPr>
        <w:rPr>
          <w:rFonts w:ascii="Arial" w:hAnsi="Arial" w:cs="Arial"/>
          <w:lang w:val="en-GB"/>
        </w:rPr>
      </w:pPr>
      <w:r w:rsidRPr="00FC1B59">
        <w:rPr>
          <w:rFonts w:ascii="Arial" w:hAnsi="Arial" w:cs="Arial"/>
          <w:lang w:val="en-GB"/>
        </w:rPr>
        <w:t>The following information will be recorded:</w:t>
      </w:r>
    </w:p>
    <w:p w14:paraId="22A59EA2" w14:textId="77777777" w:rsidR="00781763" w:rsidRPr="00FC1B59" w:rsidRDefault="00781763" w:rsidP="00781763">
      <w:pPr>
        <w:numPr>
          <w:ilvl w:val="0"/>
          <w:numId w:val="3"/>
        </w:numPr>
        <w:tabs>
          <w:tab w:val="clear" w:pos="720"/>
          <w:tab w:val="num" w:pos="851"/>
        </w:tabs>
        <w:ind w:left="1068" w:hanging="642"/>
        <w:rPr>
          <w:rFonts w:ascii="Arial" w:hAnsi="Arial" w:cs="Arial"/>
          <w:lang w:val="en-GB"/>
        </w:rPr>
      </w:pPr>
      <w:r w:rsidRPr="00FC1B59">
        <w:rPr>
          <w:rFonts w:ascii="Arial" w:hAnsi="Arial" w:cs="Arial"/>
          <w:lang w:val="en-GB"/>
        </w:rPr>
        <w:t>nature of adverse event</w:t>
      </w:r>
    </w:p>
    <w:p w14:paraId="46C36A84" w14:textId="77777777" w:rsidR="00781763" w:rsidRPr="00FC1B59" w:rsidRDefault="00781763" w:rsidP="00781763">
      <w:pPr>
        <w:numPr>
          <w:ilvl w:val="0"/>
          <w:numId w:val="3"/>
        </w:numPr>
        <w:tabs>
          <w:tab w:val="clear" w:pos="720"/>
          <w:tab w:val="num" w:pos="851"/>
        </w:tabs>
        <w:ind w:left="1068" w:hanging="642"/>
        <w:rPr>
          <w:rFonts w:ascii="Arial" w:hAnsi="Arial" w:cs="Arial"/>
          <w:lang w:val="en-GB"/>
        </w:rPr>
      </w:pPr>
      <w:r w:rsidRPr="00FC1B59">
        <w:rPr>
          <w:rFonts w:ascii="Arial" w:hAnsi="Arial" w:cs="Arial"/>
          <w:lang w:val="en-GB"/>
        </w:rPr>
        <w:t>date and time of occurrence and disappearance</w:t>
      </w:r>
    </w:p>
    <w:p w14:paraId="51DA3699" w14:textId="77777777" w:rsidR="00781763" w:rsidRPr="00FC1B59" w:rsidRDefault="00781763" w:rsidP="00781763">
      <w:pPr>
        <w:numPr>
          <w:ilvl w:val="0"/>
          <w:numId w:val="3"/>
        </w:numPr>
        <w:tabs>
          <w:tab w:val="clear" w:pos="720"/>
          <w:tab w:val="num" w:pos="851"/>
        </w:tabs>
        <w:ind w:left="1068" w:hanging="642"/>
        <w:rPr>
          <w:rFonts w:ascii="Arial" w:hAnsi="Arial" w:cs="Arial"/>
          <w:lang w:val="en-GB"/>
        </w:rPr>
      </w:pPr>
      <w:r w:rsidRPr="00FC1B59">
        <w:rPr>
          <w:rFonts w:ascii="Arial" w:hAnsi="Arial" w:cs="Arial"/>
          <w:lang w:val="en-GB"/>
        </w:rPr>
        <w:t>intensity: mild, moderate or severe</w:t>
      </w:r>
    </w:p>
    <w:p w14:paraId="3B6D73F5" w14:textId="77777777" w:rsidR="00781763" w:rsidRPr="00FC1B59" w:rsidRDefault="00781763" w:rsidP="00781763">
      <w:pPr>
        <w:numPr>
          <w:ilvl w:val="0"/>
          <w:numId w:val="3"/>
        </w:numPr>
        <w:tabs>
          <w:tab w:val="clear" w:pos="720"/>
          <w:tab w:val="num" w:pos="851"/>
        </w:tabs>
        <w:ind w:left="1068" w:hanging="642"/>
        <w:rPr>
          <w:rFonts w:ascii="Arial" w:hAnsi="Arial" w:cs="Arial"/>
          <w:lang w:val="en-GB"/>
        </w:rPr>
      </w:pPr>
      <w:r w:rsidRPr="00FC1B59">
        <w:rPr>
          <w:rFonts w:ascii="Arial" w:hAnsi="Arial" w:cs="Arial"/>
          <w:lang w:val="en-GB"/>
        </w:rPr>
        <w:t>frequency: once, continuous or intermittent</w:t>
      </w:r>
    </w:p>
    <w:p w14:paraId="710658D0" w14:textId="77777777" w:rsidR="00781763" w:rsidRPr="00FC1B59" w:rsidRDefault="00781763" w:rsidP="00781763">
      <w:pPr>
        <w:numPr>
          <w:ilvl w:val="0"/>
          <w:numId w:val="3"/>
        </w:numPr>
        <w:tabs>
          <w:tab w:val="clear" w:pos="720"/>
          <w:tab w:val="num" w:pos="851"/>
        </w:tabs>
        <w:ind w:left="1068" w:hanging="642"/>
        <w:rPr>
          <w:rFonts w:ascii="Arial" w:hAnsi="Arial" w:cs="Arial"/>
          <w:lang w:val="en-GB"/>
        </w:rPr>
      </w:pPr>
      <w:r w:rsidRPr="00FC1B59">
        <w:rPr>
          <w:rFonts w:ascii="Arial" w:hAnsi="Arial" w:cs="Arial"/>
          <w:lang w:val="en-GB"/>
        </w:rPr>
        <w:t>decision regarding study: continuation or withdrawal</w:t>
      </w:r>
    </w:p>
    <w:p w14:paraId="1B8A2976" w14:textId="77777777" w:rsidR="00781763" w:rsidRPr="00FC1B59" w:rsidRDefault="00781763" w:rsidP="00781763">
      <w:pPr>
        <w:numPr>
          <w:ilvl w:val="0"/>
          <w:numId w:val="3"/>
        </w:numPr>
        <w:tabs>
          <w:tab w:val="clear" w:pos="720"/>
          <w:tab w:val="num" w:pos="851"/>
        </w:tabs>
        <w:ind w:left="1068" w:hanging="642"/>
        <w:rPr>
          <w:rFonts w:ascii="Arial" w:hAnsi="Arial" w:cs="Arial"/>
          <w:lang w:val="en-GB"/>
        </w:rPr>
      </w:pPr>
      <w:r w:rsidRPr="00FC1B59">
        <w:rPr>
          <w:rFonts w:ascii="Arial" w:hAnsi="Arial" w:cs="Arial"/>
          <w:lang w:val="en-GB"/>
        </w:rPr>
        <w:t>relation to the study medication (see below)</w:t>
      </w:r>
    </w:p>
    <w:p w14:paraId="1E655E20" w14:textId="77777777" w:rsidR="00781763" w:rsidRPr="00FC1B59" w:rsidRDefault="00781763" w:rsidP="00781763">
      <w:pPr>
        <w:rPr>
          <w:rFonts w:ascii="Arial" w:hAnsi="Arial" w:cs="Arial"/>
          <w:lang w:val="en-GB"/>
        </w:rPr>
      </w:pPr>
    </w:p>
    <w:p w14:paraId="31D8A554" w14:textId="754E2A90" w:rsidR="00781763" w:rsidRPr="00FC1B59" w:rsidRDefault="00781763" w:rsidP="00781763">
      <w:pPr>
        <w:rPr>
          <w:rFonts w:ascii="Arial" w:hAnsi="Arial" w:cs="Arial"/>
          <w:lang w:val="en-GB"/>
        </w:rPr>
      </w:pPr>
      <w:r w:rsidRPr="00FC1B59">
        <w:rPr>
          <w:rFonts w:ascii="Arial" w:hAnsi="Arial" w:cs="Arial"/>
          <w:lang w:val="en-GB"/>
        </w:rPr>
        <w:t xml:space="preserve">AE’s will be recorded from the first drug administration until </w:t>
      </w:r>
      <w:r w:rsidR="00D12D3D">
        <w:rPr>
          <w:rFonts w:ascii="Arial" w:hAnsi="Arial" w:cs="Arial"/>
          <w:lang w:val="en-GB"/>
        </w:rPr>
        <w:t>24 hours after last</w:t>
      </w:r>
      <w:r w:rsidR="00A53BED">
        <w:rPr>
          <w:rFonts w:ascii="Arial" w:hAnsi="Arial" w:cs="Arial"/>
          <w:lang w:val="en-GB"/>
        </w:rPr>
        <w:t xml:space="preserve"> administration of study </w:t>
      </w:r>
      <w:r w:rsidR="00A53BED" w:rsidRPr="00455388">
        <w:rPr>
          <w:rFonts w:ascii="Arial" w:hAnsi="Arial" w:cs="Arial"/>
          <w:lang w:val="en-GB"/>
        </w:rPr>
        <w:t xml:space="preserve">medication. </w:t>
      </w:r>
      <w:r w:rsidR="009A2BE7" w:rsidRPr="00455388">
        <w:rPr>
          <w:rFonts w:ascii="Arial" w:hAnsi="Arial" w:cs="Arial"/>
          <w:lang w:val="en-GB"/>
        </w:rPr>
        <w:t>(max until 96 hours postoperatively)</w:t>
      </w:r>
    </w:p>
    <w:p w14:paraId="5F4B47BA" w14:textId="77777777" w:rsidR="00781763" w:rsidRPr="00FC1B59" w:rsidRDefault="00781763" w:rsidP="00781763">
      <w:pPr>
        <w:rPr>
          <w:rFonts w:ascii="Arial" w:hAnsi="Arial" w:cs="Arial"/>
          <w:lang w:val="en-GB"/>
        </w:rPr>
      </w:pPr>
      <w:r w:rsidRPr="00FC1B59">
        <w:rPr>
          <w:rFonts w:ascii="Arial" w:hAnsi="Arial" w:cs="Arial"/>
          <w:lang w:val="en-GB"/>
        </w:rPr>
        <w:t>Special attention will be given to those subjects who have discontinued the trial for an AE, or who experienced a severe or a serious AE.</w:t>
      </w:r>
    </w:p>
    <w:p w14:paraId="660B9DF5" w14:textId="77777777" w:rsidR="00781763" w:rsidRPr="00FC1B59" w:rsidRDefault="00781763" w:rsidP="00781763">
      <w:pPr>
        <w:rPr>
          <w:rFonts w:ascii="Arial" w:hAnsi="Arial" w:cs="Arial"/>
          <w:u w:val="single"/>
          <w:lang w:val="en-GB"/>
        </w:rPr>
      </w:pPr>
      <w:bookmarkStart w:id="1" w:name="_Toc456371248"/>
      <w:bookmarkStart w:id="2" w:name="_Toc509204625"/>
    </w:p>
    <w:p w14:paraId="66B7B5B7" w14:textId="77777777" w:rsidR="00781763" w:rsidRPr="00FC1B59" w:rsidRDefault="00781763" w:rsidP="00781763">
      <w:pPr>
        <w:rPr>
          <w:rFonts w:ascii="Arial" w:hAnsi="Arial" w:cs="Arial"/>
          <w:u w:val="single"/>
          <w:lang w:val="en-GB"/>
        </w:rPr>
      </w:pPr>
      <w:r w:rsidRPr="00FC1B59">
        <w:rPr>
          <w:rFonts w:ascii="Arial" w:hAnsi="Arial" w:cs="Arial"/>
          <w:u w:val="single"/>
          <w:lang w:val="en-GB"/>
        </w:rPr>
        <w:t>Definitions</w:t>
      </w:r>
      <w:bookmarkStart w:id="3" w:name="_Toc456371249"/>
      <w:bookmarkEnd w:id="1"/>
      <w:bookmarkEnd w:id="2"/>
      <w:r w:rsidRPr="00FC1B59">
        <w:rPr>
          <w:rFonts w:ascii="Arial" w:hAnsi="Arial" w:cs="Arial"/>
          <w:u w:val="single"/>
          <w:lang w:val="en-GB"/>
        </w:rPr>
        <w:t xml:space="preserve"> of Adverse Event (AE)</w:t>
      </w:r>
      <w:bookmarkEnd w:id="3"/>
    </w:p>
    <w:p w14:paraId="30C31508" w14:textId="77777777" w:rsidR="00781763" w:rsidRPr="00FC1B59" w:rsidRDefault="00781763" w:rsidP="00781763">
      <w:pPr>
        <w:rPr>
          <w:rFonts w:ascii="Arial" w:hAnsi="Arial" w:cs="Arial"/>
          <w:lang w:val="en-GB"/>
        </w:rPr>
      </w:pPr>
      <w:r w:rsidRPr="00FC1B59">
        <w:rPr>
          <w:rFonts w:ascii="Arial" w:hAnsi="Arial" w:cs="Arial"/>
          <w:lang w:val="en-GB"/>
        </w:rPr>
        <w:t xml:space="preserve">Any untoward medical occurrence in a patient or clinical investigation subject administered a pharmaceutical product and which does not necessarily have a causal relationship with this treatment. An adverse event (AE) can therefore be any </w:t>
      </w:r>
      <w:r w:rsidR="0009159C" w:rsidRPr="00FC1B59">
        <w:rPr>
          <w:rFonts w:ascii="Arial" w:hAnsi="Arial" w:cs="Arial"/>
          <w:lang w:val="en-GB"/>
        </w:rPr>
        <w:t>unfavourable</w:t>
      </w:r>
      <w:r w:rsidRPr="00FC1B59">
        <w:rPr>
          <w:rFonts w:ascii="Arial" w:hAnsi="Arial" w:cs="Arial"/>
          <w:lang w:val="en-GB"/>
        </w:rPr>
        <w:t xml:space="preserve"> and unintended sign (including an abnormal finding), symptom, or disease temporally associated with the use of a medicinal (investigational) product, whether or not related to the medicinal (investigational) product.</w:t>
      </w:r>
    </w:p>
    <w:p w14:paraId="470AAECB" w14:textId="77777777" w:rsidR="00781763" w:rsidRPr="00FC1B59" w:rsidRDefault="00781763" w:rsidP="00781763">
      <w:pPr>
        <w:rPr>
          <w:rFonts w:ascii="Arial" w:hAnsi="Arial" w:cs="Arial"/>
          <w:lang w:val="en-GB"/>
        </w:rPr>
      </w:pPr>
      <w:bookmarkStart w:id="4" w:name="_Toc456371250"/>
    </w:p>
    <w:p w14:paraId="7FE0883F" w14:textId="02F4751F" w:rsidR="00781763" w:rsidRPr="00FC1B59" w:rsidRDefault="006C2A80" w:rsidP="00781763">
      <w:pPr>
        <w:rPr>
          <w:rFonts w:ascii="Arial" w:hAnsi="Arial" w:cs="Arial"/>
          <w:i/>
          <w:lang w:val="en-GB"/>
        </w:rPr>
      </w:pPr>
      <w:r>
        <w:rPr>
          <w:rFonts w:ascii="Arial" w:hAnsi="Arial" w:cs="Arial"/>
          <w:i/>
          <w:lang w:val="en-GB"/>
        </w:rPr>
        <w:t>Serious Adverse E</w:t>
      </w:r>
      <w:r w:rsidR="00781763" w:rsidRPr="00FC1B59">
        <w:rPr>
          <w:rFonts w:ascii="Arial" w:hAnsi="Arial" w:cs="Arial"/>
          <w:i/>
          <w:lang w:val="en-GB"/>
        </w:rPr>
        <w:t>vent</w:t>
      </w:r>
      <w:bookmarkEnd w:id="4"/>
      <w:r w:rsidR="00781763" w:rsidRPr="00FC1B59">
        <w:rPr>
          <w:rFonts w:ascii="Arial" w:hAnsi="Arial" w:cs="Arial"/>
          <w:i/>
          <w:lang w:val="en-GB"/>
        </w:rPr>
        <w:t xml:space="preserve"> (SAE)</w:t>
      </w:r>
    </w:p>
    <w:p w14:paraId="63D7C54E" w14:textId="77777777" w:rsidR="00781763" w:rsidRPr="00FC1B59" w:rsidRDefault="00781763" w:rsidP="00781763">
      <w:pPr>
        <w:rPr>
          <w:rFonts w:ascii="Arial" w:hAnsi="Arial" w:cs="Arial"/>
          <w:lang w:val="en-GB"/>
        </w:rPr>
      </w:pPr>
      <w:r w:rsidRPr="00FC1B59">
        <w:rPr>
          <w:rFonts w:ascii="Arial" w:hAnsi="Arial" w:cs="Arial"/>
          <w:lang w:val="en-GB"/>
        </w:rPr>
        <w:t>Any untoward medical occurrence that at any dose:</w:t>
      </w:r>
    </w:p>
    <w:p w14:paraId="67B93B3E" w14:textId="77777777" w:rsidR="00781763" w:rsidRPr="00FC1B59" w:rsidRDefault="00781763" w:rsidP="00781763">
      <w:pPr>
        <w:rPr>
          <w:rFonts w:ascii="Arial" w:hAnsi="Arial" w:cs="Arial"/>
          <w:lang w:val="en-GB"/>
        </w:rPr>
      </w:pPr>
      <w:r w:rsidRPr="00FC1B59">
        <w:rPr>
          <w:rFonts w:ascii="Arial" w:hAnsi="Arial" w:cs="Arial"/>
          <w:lang w:val="en-GB"/>
        </w:rPr>
        <w:t>- results in death</w:t>
      </w:r>
    </w:p>
    <w:p w14:paraId="4822A7AB" w14:textId="77777777" w:rsidR="00781763" w:rsidRPr="00FC1B59" w:rsidRDefault="00781763" w:rsidP="00781763">
      <w:pPr>
        <w:rPr>
          <w:rFonts w:ascii="Arial" w:hAnsi="Arial" w:cs="Arial"/>
          <w:lang w:val="en-GB"/>
        </w:rPr>
      </w:pPr>
      <w:r w:rsidRPr="00FC1B59">
        <w:rPr>
          <w:rFonts w:ascii="Arial" w:hAnsi="Arial" w:cs="Arial"/>
          <w:lang w:val="en-GB"/>
        </w:rPr>
        <w:t>- is life-threatening</w:t>
      </w:r>
    </w:p>
    <w:p w14:paraId="74872568" w14:textId="77777777" w:rsidR="00781763" w:rsidRPr="00FC1B59" w:rsidRDefault="00781763" w:rsidP="00781763">
      <w:pPr>
        <w:rPr>
          <w:rFonts w:ascii="Arial" w:hAnsi="Arial" w:cs="Arial"/>
          <w:lang w:val="en-GB"/>
        </w:rPr>
      </w:pPr>
      <w:r w:rsidRPr="00FC1B59">
        <w:rPr>
          <w:rFonts w:ascii="Arial" w:hAnsi="Arial" w:cs="Arial"/>
          <w:lang w:val="en-GB"/>
        </w:rPr>
        <w:t>- requires inpatient hospitalization or prolongation of existing hospitalization,</w:t>
      </w:r>
    </w:p>
    <w:p w14:paraId="7FB30242" w14:textId="77777777" w:rsidR="00781763" w:rsidRPr="00FC1B59" w:rsidRDefault="00781763" w:rsidP="00781763">
      <w:pPr>
        <w:rPr>
          <w:rFonts w:ascii="Arial" w:hAnsi="Arial" w:cs="Arial"/>
          <w:lang w:val="en-GB"/>
        </w:rPr>
      </w:pPr>
      <w:r w:rsidRPr="00FC1B59">
        <w:rPr>
          <w:rFonts w:ascii="Arial" w:hAnsi="Arial" w:cs="Arial"/>
          <w:lang w:val="en-GB"/>
        </w:rPr>
        <w:t>- results in persistent or significant disability/incapacity,</w:t>
      </w:r>
    </w:p>
    <w:p w14:paraId="116AAB5F" w14:textId="77777777" w:rsidR="00781763" w:rsidRPr="0009159C" w:rsidRDefault="00781763" w:rsidP="00781763">
      <w:pPr>
        <w:rPr>
          <w:rFonts w:ascii="Arial" w:hAnsi="Arial" w:cs="Arial"/>
          <w:lang w:val="en-GB"/>
        </w:rPr>
      </w:pPr>
      <w:r w:rsidRPr="0009159C">
        <w:rPr>
          <w:rFonts w:ascii="Arial" w:hAnsi="Arial" w:cs="Arial"/>
          <w:lang w:val="en-GB"/>
        </w:rPr>
        <w:t>or</w:t>
      </w:r>
    </w:p>
    <w:p w14:paraId="443D05B2" w14:textId="77777777" w:rsidR="00781763" w:rsidRPr="0009159C" w:rsidRDefault="00781763" w:rsidP="00781763">
      <w:pPr>
        <w:rPr>
          <w:rFonts w:ascii="Arial" w:hAnsi="Arial" w:cs="Arial"/>
          <w:lang w:val="en-US"/>
        </w:rPr>
      </w:pPr>
      <w:r w:rsidRPr="0009159C">
        <w:rPr>
          <w:rFonts w:ascii="Arial" w:hAnsi="Arial" w:cs="Arial"/>
          <w:lang w:val="en-US"/>
        </w:rPr>
        <w:t>- is a congenital anomaly/birth defect.</w:t>
      </w:r>
    </w:p>
    <w:p w14:paraId="7410619E" w14:textId="77777777" w:rsidR="00781763" w:rsidRPr="0009159C" w:rsidRDefault="00781763" w:rsidP="00781763">
      <w:pPr>
        <w:rPr>
          <w:rFonts w:ascii="Arial" w:hAnsi="Arial" w:cs="Arial"/>
          <w:lang w:val="en-US"/>
        </w:rPr>
      </w:pPr>
    </w:p>
    <w:p w14:paraId="337DD014" w14:textId="77777777" w:rsidR="00781763" w:rsidRPr="0009159C" w:rsidRDefault="00781763" w:rsidP="00781763">
      <w:pPr>
        <w:rPr>
          <w:rFonts w:ascii="Arial" w:hAnsi="Arial" w:cs="Arial"/>
          <w:lang w:val="en-US"/>
        </w:rPr>
      </w:pPr>
      <w:r w:rsidRPr="0009159C">
        <w:rPr>
          <w:rFonts w:ascii="Arial" w:hAnsi="Arial" w:cs="Arial"/>
          <w:lang w:val="en-US"/>
        </w:rPr>
        <w:t xml:space="preserve">Note: Medical and scientific </w:t>
      </w:r>
      <w:r w:rsidR="0009159C" w:rsidRPr="0009159C">
        <w:rPr>
          <w:rFonts w:ascii="Arial" w:hAnsi="Arial" w:cs="Arial"/>
          <w:lang w:val="en-US"/>
        </w:rPr>
        <w:t>judgment</w:t>
      </w:r>
      <w:r w:rsidRPr="0009159C">
        <w:rPr>
          <w:rFonts w:ascii="Arial" w:hAnsi="Arial" w:cs="Arial"/>
          <w:lang w:val="en-US"/>
        </w:rPr>
        <w:t xml:space="preserve"> should be exercised in deciding whether expedited reporting is appropriate in other situations, such as important medical events that may not be immediately life-threatening or result in death or hospitalization but may jeopardize the subject or may require intervention to prevent one of the outcomes listed in the definition above.</w:t>
      </w:r>
    </w:p>
    <w:p w14:paraId="7CA45578" w14:textId="77777777" w:rsidR="00781763" w:rsidRPr="0009159C" w:rsidRDefault="00781763" w:rsidP="00781763">
      <w:pPr>
        <w:rPr>
          <w:rFonts w:ascii="Arial" w:hAnsi="Arial" w:cs="Arial"/>
          <w:lang w:val="en-US"/>
        </w:rPr>
      </w:pPr>
      <w:bookmarkStart w:id="5" w:name="_Toc456371251"/>
    </w:p>
    <w:p w14:paraId="476FE45D" w14:textId="77777777" w:rsidR="00781763" w:rsidRPr="0009159C" w:rsidRDefault="00781763" w:rsidP="00781763">
      <w:pPr>
        <w:rPr>
          <w:rFonts w:ascii="Arial" w:hAnsi="Arial" w:cs="Arial"/>
          <w:i/>
          <w:lang w:val="en-US"/>
        </w:rPr>
      </w:pPr>
      <w:r w:rsidRPr="0009159C">
        <w:rPr>
          <w:rFonts w:ascii="Arial" w:hAnsi="Arial" w:cs="Arial"/>
          <w:i/>
          <w:lang w:val="en-US"/>
        </w:rPr>
        <w:t>Unexpected adverse event</w:t>
      </w:r>
      <w:bookmarkEnd w:id="5"/>
    </w:p>
    <w:p w14:paraId="2A98A2B9" w14:textId="77777777" w:rsidR="00781763" w:rsidRPr="0009159C" w:rsidRDefault="00781763" w:rsidP="00781763">
      <w:pPr>
        <w:rPr>
          <w:rFonts w:ascii="Arial" w:hAnsi="Arial" w:cs="Arial"/>
          <w:lang w:val="en-US"/>
        </w:rPr>
      </w:pPr>
      <w:r w:rsidRPr="0009159C">
        <w:rPr>
          <w:rFonts w:ascii="Arial" w:hAnsi="Arial" w:cs="Arial"/>
          <w:lang w:val="en-US"/>
        </w:rPr>
        <w:t>An adverse event, the nature or severity of which is not consistent with the applicable product information (e.g., Investigator's Brochure for an unapproved investigational product or package insert/summary of product characteristics for an approved product).</w:t>
      </w:r>
    </w:p>
    <w:p w14:paraId="3CA74C01" w14:textId="77777777" w:rsidR="00781763" w:rsidRPr="0009159C" w:rsidRDefault="00781763" w:rsidP="00781763">
      <w:pPr>
        <w:rPr>
          <w:rFonts w:ascii="Arial" w:hAnsi="Arial" w:cs="Arial"/>
          <w:lang w:val="en-US"/>
        </w:rPr>
      </w:pPr>
      <w:bookmarkStart w:id="6" w:name="_Toc456371252"/>
    </w:p>
    <w:p w14:paraId="791B9010" w14:textId="77777777" w:rsidR="00781763" w:rsidRPr="0009159C" w:rsidRDefault="00781763" w:rsidP="00781763">
      <w:pPr>
        <w:rPr>
          <w:rFonts w:ascii="Arial" w:hAnsi="Arial" w:cs="Arial"/>
          <w:i/>
          <w:lang w:val="en-US"/>
        </w:rPr>
      </w:pPr>
      <w:r w:rsidRPr="0009159C">
        <w:rPr>
          <w:rFonts w:ascii="Arial" w:hAnsi="Arial" w:cs="Arial"/>
          <w:i/>
          <w:lang w:val="en-US"/>
        </w:rPr>
        <w:t>Life-threatening</w:t>
      </w:r>
      <w:bookmarkEnd w:id="6"/>
    </w:p>
    <w:p w14:paraId="31729D84" w14:textId="77777777" w:rsidR="00781763" w:rsidRPr="0009159C" w:rsidRDefault="00781763" w:rsidP="00781763">
      <w:pPr>
        <w:rPr>
          <w:rFonts w:ascii="Arial" w:hAnsi="Arial" w:cs="Arial"/>
          <w:lang w:val="en-US"/>
        </w:rPr>
      </w:pPr>
      <w:r w:rsidRPr="0009159C">
        <w:rPr>
          <w:rFonts w:ascii="Arial" w:hAnsi="Arial" w:cs="Arial"/>
          <w:lang w:val="en-US"/>
        </w:rPr>
        <w:t>Any event in which the subject was at risk of death at the time of the event; it does not refer to an event which hypothetically might have caused death if it were more severe.</w:t>
      </w:r>
    </w:p>
    <w:p w14:paraId="1511936B" w14:textId="77777777" w:rsidR="00781763" w:rsidRPr="0009159C" w:rsidRDefault="00781763" w:rsidP="00781763">
      <w:pPr>
        <w:rPr>
          <w:rFonts w:ascii="Arial" w:hAnsi="Arial" w:cs="Arial"/>
          <w:lang w:val="en-US"/>
        </w:rPr>
      </w:pPr>
      <w:bookmarkStart w:id="7" w:name="_Toc456371253"/>
    </w:p>
    <w:p w14:paraId="5E5127C4" w14:textId="77777777" w:rsidR="00781763" w:rsidRPr="0009159C" w:rsidRDefault="00781763" w:rsidP="00781763">
      <w:pPr>
        <w:rPr>
          <w:rFonts w:ascii="Arial" w:hAnsi="Arial" w:cs="Arial"/>
          <w:i/>
          <w:lang w:val="en-US"/>
        </w:rPr>
      </w:pPr>
      <w:r w:rsidRPr="0009159C">
        <w:rPr>
          <w:rFonts w:ascii="Arial" w:hAnsi="Arial" w:cs="Arial"/>
          <w:i/>
          <w:lang w:val="en-US"/>
        </w:rPr>
        <w:t>Associated with the use of the drug</w:t>
      </w:r>
      <w:bookmarkEnd w:id="7"/>
    </w:p>
    <w:p w14:paraId="6A6F775F" w14:textId="77777777" w:rsidR="00781763" w:rsidRPr="0009159C" w:rsidRDefault="00781763" w:rsidP="00781763">
      <w:pPr>
        <w:rPr>
          <w:rFonts w:ascii="Arial" w:hAnsi="Arial" w:cs="Arial"/>
          <w:lang w:val="en-US"/>
        </w:rPr>
      </w:pPr>
      <w:r w:rsidRPr="0009159C">
        <w:rPr>
          <w:rFonts w:ascii="Arial" w:hAnsi="Arial" w:cs="Arial"/>
          <w:lang w:val="en-US"/>
        </w:rPr>
        <w:lastRenderedPageBreak/>
        <w:t>An adverse event is considered associated with the use of the drug if the attribution is possible, probable or definitive.</w:t>
      </w:r>
    </w:p>
    <w:p w14:paraId="51436A4D" w14:textId="77777777" w:rsidR="00781763" w:rsidRPr="0009159C" w:rsidRDefault="00781763" w:rsidP="00781763">
      <w:pPr>
        <w:rPr>
          <w:rFonts w:ascii="Arial" w:hAnsi="Arial" w:cs="Arial"/>
          <w:u w:val="single"/>
          <w:lang w:val="en-US"/>
        </w:rPr>
      </w:pPr>
    </w:p>
    <w:p w14:paraId="2251F04E" w14:textId="77777777" w:rsidR="00781763" w:rsidRPr="0009159C" w:rsidRDefault="00781763" w:rsidP="00781763">
      <w:pPr>
        <w:rPr>
          <w:rFonts w:ascii="Arial" w:hAnsi="Arial" w:cs="Arial"/>
          <w:u w:val="single"/>
          <w:lang w:val="en-US"/>
        </w:rPr>
      </w:pPr>
      <w:r w:rsidRPr="0009159C">
        <w:rPr>
          <w:rFonts w:ascii="Arial" w:hAnsi="Arial" w:cs="Arial"/>
          <w:u w:val="single"/>
          <w:lang w:val="en-US"/>
        </w:rPr>
        <w:t>Attribution definitions</w:t>
      </w:r>
    </w:p>
    <w:p w14:paraId="3C7C9C21" w14:textId="77777777" w:rsidR="00781763" w:rsidRPr="0009159C" w:rsidRDefault="00781763" w:rsidP="00781763">
      <w:pPr>
        <w:pStyle w:val="Kop1"/>
        <w:numPr>
          <w:ilvl w:val="0"/>
          <w:numId w:val="0"/>
        </w:numPr>
        <w:rPr>
          <w:b w:val="0"/>
          <w:i/>
          <w:sz w:val="24"/>
          <w:lang w:val="en-AU"/>
        </w:rPr>
      </w:pPr>
      <w:r w:rsidRPr="0009159C">
        <w:rPr>
          <w:b w:val="0"/>
          <w:i/>
          <w:sz w:val="24"/>
          <w:lang w:val="en-AU"/>
        </w:rPr>
        <w:t>Not related</w:t>
      </w:r>
    </w:p>
    <w:p w14:paraId="137E75E2" w14:textId="77777777" w:rsidR="00781763" w:rsidRDefault="00781763" w:rsidP="00781763">
      <w:pPr>
        <w:rPr>
          <w:rFonts w:ascii="Arial" w:hAnsi="Arial" w:cs="Arial"/>
          <w:lang w:val="en-US"/>
        </w:rPr>
      </w:pPr>
      <w:r w:rsidRPr="0009159C">
        <w:rPr>
          <w:rFonts w:ascii="Arial" w:hAnsi="Arial" w:cs="Arial"/>
          <w:lang w:val="en-US"/>
        </w:rPr>
        <w:t>An adverse event which is not related to the use of the drug.</w:t>
      </w:r>
    </w:p>
    <w:p w14:paraId="757D150C" w14:textId="77777777" w:rsidR="00C00754" w:rsidRDefault="00C00754" w:rsidP="00781763">
      <w:pPr>
        <w:rPr>
          <w:rFonts w:ascii="Arial" w:hAnsi="Arial" w:cs="Arial"/>
          <w:lang w:val="en-US"/>
        </w:rPr>
      </w:pPr>
    </w:p>
    <w:p w14:paraId="59E2B2FC" w14:textId="77777777" w:rsidR="00781763" w:rsidRPr="0009159C" w:rsidRDefault="00781763" w:rsidP="00781763">
      <w:pPr>
        <w:rPr>
          <w:rFonts w:ascii="Arial" w:hAnsi="Arial" w:cs="Arial"/>
          <w:b/>
          <w:lang w:val="en-US"/>
        </w:rPr>
      </w:pPr>
    </w:p>
    <w:p w14:paraId="68F94F8D" w14:textId="77777777" w:rsidR="00781763" w:rsidRPr="0009159C" w:rsidRDefault="00781763" w:rsidP="00781763">
      <w:pPr>
        <w:rPr>
          <w:rFonts w:ascii="Arial" w:hAnsi="Arial" w:cs="Arial"/>
          <w:i/>
          <w:lang w:val="en-US"/>
        </w:rPr>
      </w:pPr>
      <w:r w:rsidRPr="0009159C">
        <w:rPr>
          <w:rFonts w:ascii="Arial" w:hAnsi="Arial" w:cs="Arial"/>
          <w:i/>
          <w:lang w:val="en-US"/>
        </w:rPr>
        <w:t>Unlikely</w:t>
      </w:r>
    </w:p>
    <w:p w14:paraId="3F6DC48A" w14:textId="77777777" w:rsidR="00781763" w:rsidRDefault="00781763" w:rsidP="00781763">
      <w:pPr>
        <w:rPr>
          <w:rFonts w:ascii="Arial" w:hAnsi="Arial" w:cs="Arial"/>
          <w:lang w:val="en-US"/>
        </w:rPr>
      </w:pPr>
      <w:r w:rsidRPr="0009159C">
        <w:rPr>
          <w:rFonts w:ascii="Arial" w:hAnsi="Arial" w:cs="Arial"/>
          <w:lang w:val="en-US"/>
        </w:rPr>
        <w:t>An adverse event for which an alternative explanation is more likely - e.g. concomitant drug(s), concomitant disease(s), and/or the relationship in time suggests that a causal relationship is unlikely.</w:t>
      </w:r>
    </w:p>
    <w:p w14:paraId="7119C6AF" w14:textId="77777777" w:rsidR="005D38EA" w:rsidRDefault="005D38EA" w:rsidP="00781763">
      <w:pPr>
        <w:rPr>
          <w:rFonts w:ascii="Arial" w:hAnsi="Arial" w:cs="Arial"/>
          <w:lang w:val="en-US"/>
        </w:rPr>
      </w:pPr>
    </w:p>
    <w:p w14:paraId="18671C55" w14:textId="77777777" w:rsidR="005D38EA" w:rsidRPr="004C3A3A" w:rsidRDefault="005D38EA" w:rsidP="004F4457">
      <w:pPr>
        <w:pStyle w:val="Lijstalinea"/>
        <w:rPr>
          <w:rFonts w:ascii="Arial" w:hAnsi="Arial" w:cs="Arial"/>
          <w:lang w:val="en-US"/>
        </w:rPr>
      </w:pPr>
    </w:p>
    <w:p w14:paraId="46B6ABA4" w14:textId="77777777" w:rsidR="00781763" w:rsidRPr="0009159C" w:rsidRDefault="00781763" w:rsidP="00781763">
      <w:pPr>
        <w:rPr>
          <w:rFonts w:ascii="Arial" w:hAnsi="Arial" w:cs="Arial"/>
          <w:b/>
          <w:lang w:val="en-US"/>
        </w:rPr>
      </w:pPr>
    </w:p>
    <w:p w14:paraId="68E38659" w14:textId="77777777" w:rsidR="00781763" w:rsidRPr="0009159C" w:rsidRDefault="00781763" w:rsidP="00781763">
      <w:pPr>
        <w:rPr>
          <w:rFonts w:ascii="Arial" w:hAnsi="Arial" w:cs="Arial"/>
          <w:i/>
          <w:lang w:val="en-US"/>
        </w:rPr>
      </w:pPr>
      <w:r w:rsidRPr="0009159C">
        <w:rPr>
          <w:rFonts w:ascii="Arial" w:hAnsi="Arial" w:cs="Arial"/>
          <w:i/>
          <w:lang w:val="en-US"/>
        </w:rPr>
        <w:t>Possible</w:t>
      </w:r>
    </w:p>
    <w:p w14:paraId="7BA5E104" w14:textId="77777777" w:rsidR="00781763" w:rsidRPr="0009159C" w:rsidRDefault="00781763" w:rsidP="00781763">
      <w:pPr>
        <w:rPr>
          <w:rFonts w:ascii="Arial" w:hAnsi="Arial" w:cs="Arial"/>
          <w:lang w:val="en-US"/>
        </w:rPr>
      </w:pPr>
      <w:r w:rsidRPr="0009159C">
        <w:rPr>
          <w:rFonts w:ascii="Arial" w:hAnsi="Arial" w:cs="Arial"/>
          <w:lang w:val="en-US"/>
        </w:rPr>
        <w:t>An adverse event which might be due to the use of the drug. An alternative explanation - e.g. concomitant drug(s), concomitant disease(s), - is inconclusive. The relationship in time is reasonable; therefore the causal relationship cannot be excluded.</w:t>
      </w:r>
    </w:p>
    <w:p w14:paraId="25B64ABE" w14:textId="77777777" w:rsidR="00781763" w:rsidRDefault="00781763" w:rsidP="00781763">
      <w:pPr>
        <w:rPr>
          <w:rFonts w:ascii="Arial" w:hAnsi="Arial" w:cs="Arial"/>
          <w:b/>
          <w:lang w:val="en-US"/>
        </w:rPr>
      </w:pPr>
    </w:p>
    <w:p w14:paraId="213178F6" w14:textId="77777777" w:rsidR="000D0AC5" w:rsidRPr="0009159C" w:rsidRDefault="000D0AC5" w:rsidP="00781763">
      <w:pPr>
        <w:rPr>
          <w:rFonts w:ascii="Arial" w:hAnsi="Arial" w:cs="Arial"/>
          <w:b/>
          <w:lang w:val="en-US"/>
        </w:rPr>
      </w:pPr>
    </w:p>
    <w:p w14:paraId="5D5E3144" w14:textId="77777777" w:rsidR="00781763" w:rsidRPr="0009159C" w:rsidRDefault="00781763" w:rsidP="00781763">
      <w:pPr>
        <w:rPr>
          <w:rFonts w:ascii="Arial" w:hAnsi="Arial" w:cs="Arial"/>
          <w:i/>
          <w:lang w:val="en-US"/>
        </w:rPr>
      </w:pPr>
      <w:r w:rsidRPr="0009159C">
        <w:rPr>
          <w:rFonts w:ascii="Arial" w:hAnsi="Arial" w:cs="Arial"/>
          <w:i/>
          <w:lang w:val="en-US"/>
        </w:rPr>
        <w:t>Probable</w:t>
      </w:r>
    </w:p>
    <w:p w14:paraId="0194DA2B" w14:textId="77777777" w:rsidR="00781763" w:rsidRDefault="00781763" w:rsidP="00781763">
      <w:pPr>
        <w:rPr>
          <w:rFonts w:ascii="Arial" w:hAnsi="Arial" w:cs="Arial"/>
          <w:lang w:val="en-US"/>
        </w:rPr>
      </w:pPr>
      <w:r w:rsidRPr="0009159C">
        <w:rPr>
          <w:rFonts w:ascii="Arial" w:hAnsi="Arial" w:cs="Arial"/>
          <w:lang w:val="en-US"/>
        </w:rPr>
        <w:t xml:space="preserve">An adverse event which might be due to the use of the drug. The relationship in time is suggestive (e.g. confirmed by </w:t>
      </w:r>
      <w:proofErr w:type="spellStart"/>
      <w:r w:rsidRPr="0009159C">
        <w:rPr>
          <w:rFonts w:ascii="Arial" w:hAnsi="Arial" w:cs="Arial"/>
          <w:lang w:val="en-US"/>
        </w:rPr>
        <w:t>dechallenge</w:t>
      </w:r>
      <w:proofErr w:type="spellEnd"/>
      <w:r w:rsidRPr="0009159C">
        <w:rPr>
          <w:rFonts w:ascii="Arial" w:hAnsi="Arial" w:cs="Arial"/>
          <w:lang w:val="en-US"/>
        </w:rPr>
        <w:t>). An alternative explanation is less likely - e.g. concomitant drug(s), concomitant disease(s).</w:t>
      </w:r>
    </w:p>
    <w:p w14:paraId="4D1ED104" w14:textId="5BD9928F" w:rsidR="004C3A3A" w:rsidRPr="004C3A3A" w:rsidRDefault="004C3A3A" w:rsidP="004C3A3A">
      <w:pPr>
        <w:rPr>
          <w:rFonts w:ascii="Arial" w:hAnsi="Arial" w:cs="Arial"/>
          <w:lang w:val="en-US"/>
        </w:rPr>
      </w:pPr>
    </w:p>
    <w:p w14:paraId="46825CA4" w14:textId="77777777" w:rsidR="00781763" w:rsidRPr="0009159C" w:rsidRDefault="00781763" w:rsidP="00781763">
      <w:pPr>
        <w:rPr>
          <w:rFonts w:ascii="Arial" w:hAnsi="Arial" w:cs="Arial"/>
          <w:b/>
          <w:lang w:val="en-US"/>
        </w:rPr>
      </w:pPr>
    </w:p>
    <w:p w14:paraId="1228E230" w14:textId="77777777" w:rsidR="00781763" w:rsidRPr="0009159C" w:rsidRDefault="00781763" w:rsidP="00781763">
      <w:pPr>
        <w:rPr>
          <w:rFonts w:ascii="Arial" w:hAnsi="Arial" w:cs="Arial"/>
          <w:i/>
          <w:lang w:val="en-US"/>
        </w:rPr>
      </w:pPr>
      <w:r w:rsidRPr="0009159C">
        <w:rPr>
          <w:rFonts w:ascii="Arial" w:hAnsi="Arial" w:cs="Arial"/>
          <w:i/>
          <w:lang w:val="en-US"/>
        </w:rPr>
        <w:t>Definitely</w:t>
      </w:r>
    </w:p>
    <w:p w14:paraId="457A0BE0" w14:textId="77777777" w:rsidR="00781763" w:rsidRDefault="00781763" w:rsidP="00781763">
      <w:pPr>
        <w:rPr>
          <w:rFonts w:ascii="Arial" w:hAnsi="Arial" w:cs="Arial"/>
          <w:lang w:val="en-US"/>
        </w:rPr>
      </w:pPr>
      <w:r w:rsidRPr="0009159C">
        <w:rPr>
          <w:rFonts w:ascii="Arial" w:hAnsi="Arial" w:cs="Arial"/>
          <w:lang w:val="en-US"/>
        </w:rPr>
        <w:t xml:space="preserve">An adverse event which is listed as a possible adverse reaction and cannot be reasonably explained by an alternative explanation - e.g. concomitant drug(s), concomitant disease(s). The relationship in time is very suggestive (e.g. it is confirmed by </w:t>
      </w:r>
      <w:proofErr w:type="spellStart"/>
      <w:r w:rsidRPr="0009159C">
        <w:rPr>
          <w:rFonts w:ascii="Arial" w:hAnsi="Arial" w:cs="Arial"/>
          <w:lang w:val="en-US"/>
        </w:rPr>
        <w:t>dechallenge</w:t>
      </w:r>
      <w:proofErr w:type="spellEnd"/>
      <w:r w:rsidRPr="0009159C">
        <w:rPr>
          <w:rFonts w:ascii="Arial" w:hAnsi="Arial" w:cs="Arial"/>
          <w:lang w:val="en-US"/>
        </w:rPr>
        <w:t xml:space="preserve"> and </w:t>
      </w:r>
      <w:proofErr w:type="spellStart"/>
      <w:r w:rsidRPr="0009159C">
        <w:rPr>
          <w:rFonts w:ascii="Arial" w:hAnsi="Arial" w:cs="Arial"/>
          <w:lang w:val="en-US"/>
        </w:rPr>
        <w:t>rechallenge</w:t>
      </w:r>
      <w:proofErr w:type="spellEnd"/>
      <w:r w:rsidRPr="0009159C">
        <w:rPr>
          <w:rFonts w:ascii="Arial" w:hAnsi="Arial" w:cs="Arial"/>
          <w:lang w:val="en-US"/>
        </w:rPr>
        <w:t>).</w:t>
      </w:r>
    </w:p>
    <w:p w14:paraId="7626724E" w14:textId="77777777" w:rsidR="00781763" w:rsidRPr="0009159C" w:rsidRDefault="00781763" w:rsidP="00781763">
      <w:pPr>
        <w:rPr>
          <w:rFonts w:ascii="Arial" w:hAnsi="Arial" w:cs="Arial"/>
          <w:lang w:val="en-US"/>
        </w:rPr>
      </w:pPr>
    </w:p>
    <w:p w14:paraId="3BFC03B0" w14:textId="77777777" w:rsidR="00781763" w:rsidRPr="0009159C" w:rsidRDefault="00781763" w:rsidP="00781763">
      <w:pPr>
        <w:rPr>
          <w:rFonts w:ascii="Arial" w:hAnsi="Arial" w:cs="Arial"/>
          <w:u w:val="single"/>
          <w:lang w:val="en-US"/>
        </w:rPr>
      </w:pPr>
      <w:r w:rsidRPr="0009159C">
        <w:rPr>
          <w:rFonts w:ascii="Arial" w:hAnsi="Arial" w:cs="Arial"/>
          <w:u w:val="single"/>
          <w:lang w:val="en-US"/>
        </w:rPr>
        <w:t>Reporting of adverse events</w:t>
      </w:r>
    </w:p>
    <w:p w14:paraId="4E263966" w14:textId="77777777" w:rsidR="00781763" w:rsidRPr="0009159C" w:rsidRDefault="00781763" w:rsidP="00781763">
      <w:pPr>
        <w:rPr>
          <w:rFonts w:ascii="Arial" w:hAnsi="Arial" w:cs="Arial"/>
          <w:i/>
          <w:lang w:val="en-US"/>
        </w:rPr>
      </w:pPr>
    </w:p>
    <w:p w14:paraId="2B74DC51" w14:textId="77777777" w:rsidR="004930E1" w:rsidRDefault="004930E1" w:rsidP="004930E1">
      <w:pPr>
        <w:rPr>
          <w:rFonts w:ascii="Arial" w:hAnsi="Arial" w:cs="Arial"/>
          <w:lang w:val="en-US"/>
        </w:rPr>
      </w:pPr>
      <w:r>
        <w:rPr>
          <w:rFonts w:ascii="Arial" w:hAnsi="Arial" w:cs="Arial"/>
          <w:lang w:val="en-US"/>
        </w:rPr>
        <w:t>Adverse events will be reported between the first dose administration of trial medication and the last trial related activity.</w:t>
      </w:r>
    </w:p>
    <w:p w14:paraId="0B248E04" w14:textId="77777777" w:rsidR="005E7836" w:rsidRDefault="005E7836" w:rsidP="004930E1">
      <w:pPr>
        <w:rPr>
          <w:rFonts w:ascii="Arial" w:hAnsi="Arial" w:cs="Arial"/>
          <w:lang w:val="en-US"/>
        </w:rPr>
      </w:pPr>
    </w:p>
    <w:p w14:paraId="6954FFFB" w14:textId="4E8FEED3" w:rsidR="005E7836" w:rsidRPr="005E7836" w:rsidRDefault="005E7836" w:rsidP="005E7836">
      <w:pPr>
        <w:rPr>
          <w:rFonts w:ascii="Arial" w:hAnsi="Arial" w:cs="Arial"/>
          <w:lang w:val="en-US"/>
        </w:rPr>
      </w:pPr>
      <w:r w:rsidRPr="005E7836">
        <w:rPr>
          <w:rFonts w:ascii="Arial" w:hAnsi="Arial" w:cs="Arial"/>
          <w:lang w:val="en-US"/>
        </w:rPr>
        <w:t xml:space="preserve">(S)AE’s due to the surgical procedure, will not be monitored. The following events will not be considered as AE/SAE and will therefore not be recorded : </w:t>
      </w:r>
    </w:p>
    <w:p w14:paraId="0CE889CF" w14:textId="7CED2077" w:rsidR="005E7836" w:rsidRDefault="005E7836" w:rsidP="005E7836">
      <w:pPr>
        <w:pStyle w:val="Lijstalinea"/>
        <w:numPr>
          <w:ilvl w:val="0"/>
          <w:numId w:val="22"/>
        </w:numPr>
        <w:rPr>
          <w:rFonts w:ascii="Arial" w:hAnsi="Arial" w:cs="Arial"/>
          <w:lang w:val="en-US"/>
        </w:rPr>
      </w:pPr>
      <w:r>
        <w:rPr>
          <w:rFonts w:ascii="Arial" w:hAnsi="Arial" w:cs="Arial"/>
          <w:lang w:val="en-US"/>
        </w:rPr>
        <w:t>Perioperative bleeding with or without b</w:t>
      </w:r>
      <w:r w:rsidRPr="00C00754">
        <w:rPr>
          <w:rFonts w:ascii="Arial" w:hAnsi="Arial" w:cs="Arial"/>
          <w:lang w:val="en-US"/>
        </w:rPr>
        <w:t>lood transfusion</w:t>
      </w:r>
    </w:p>
    <w:p w14:paraId="4FFB8252" w14:textId="77777777" w:rsidR="005E7836" w:rsidRDefault="005E7836" w:rsidP="005E7836">
      <w:pPr>
        <w:pStyle w:val="Lijstalinea"/>
        <w:numPr>
          <w:ilvl w:val="0"/>
          <w:numId w:val="22"/>
        </w:numPr>
        <w:rPr>
          <w:rFonts w:ascii="Arial" w:hAnsi="Arial" w:cs="Arial"/>
          <w:lang w:val="en-US"/>
        </w:rPr>
      </w:pPr>
      <w:r>
        <w:rPr>
          <w:rFonts w:ascii="Arial" w:hAnsi="Arial" w:cs="Arial"/>
          <w:lang w:val="en-US"/>
        </w:rPr>
        <w:t>Deep vein thrombosis</w:t>
      </w:r>
    </w:p>
    <w:p w14:paraId="7EC35F7F" w14:textId="77777777" w:rsidR="005E7836" w:rsidRDefault="005E7836" w:rsidP="005E7836">
      <w:pPr>
        <w:pStyle w:val="Lijstalinea"/>
        <w:numPr>
          <w:ilvl w:val="0"/>
          <w:numId w:val="22"/>
        </w:numPr>
        <w:rPr>
          <w:rFonts w:ascii="Arial" w:hAnsi="Arial" w:cs="Arial"/>
          <w:lang w:val="en-US"/>
        </w:rPr>
      </w:pPr>
      <w:r>
        <w:rPr>
          <w:rFonts w:ascii="Arial" w:hAnsi="Arial" w:cs="Arial"/>
          <w:lang w:val="en-US"/>
        </w:rPr>
        <w:t>Pulmonary embolism</w:t>
      </w:r>
    </w:p>
    <w:p w14:paraId="283397EE" w14:textId="77777777" w:rsidR="005E7836" w:rsidRDefault="005E7836" w:rsidP="005E7836">
      <w:pPr>
        <w:pStyle w:val="Lijstalinea"/>
        <w:numPr>
          <w:ilvl w:val="0"/>
          <w:numId w:val="22"/>
        </w:numPr>
        <w:rPr>
          <w:rFonts w:ascii="Arial" w:hAnsi="Arial" w:cs="Arial"/>
          <w:lang w:val="en-US"/>
        </w:rPr>
      </w:pPr>
      <w:r>
        <w:rPr>
          <w:rFonts w:ascii="Arial" w:hAnsi="Arial" w:cs="Arial"/>
          <w:lang w:val="en-US"/>
        </w:rPr>
        <w:t xml:space="preserve">Nerve or artery damage </w:t>
      </w:r>
    </w:p>
    <w:p w14:paraId="5E5844A0" w14:textId="77777777" w:rsidR="005E7836" w:rsidRDefault="005E7836" w:rsidP="005E7836">
      <w:pPr>
        <w:pStyle w:val="Lijstalinea"/>
        <w:numPr>
          <w:ilvl w:val="0"/>
          <w:numId w:val="22"/>
        </w:numPr>
        <w:rPr>
          <w:rFonts w:ascii="Arial" w:hAnsi="Arial" w:cs="Arial"/>
          <w:lang w:val="en-US"/>
        </w:rPr>
      </w:pPr>
      <w:r>
        <w:rPr>
          <w:rFonts w:ascii="Arial" w:hAnsi="Arial" w:cs="Arial"/>
          <w:lang w:val="en-US"/>
        </w:rPr>
        <w:t xml:space="preserve">Nerve injury from spinal needle </w:t>
      </w:r>
    </w:p>
    <w:p w14:paraId="7B4D8CAE" w14:textId="77777777" w:rsidR="005E7836" w:rsidRDefault="005E7836" w:rsidP="005E7836">
      <w:pPr>
        <w:pStyle w:val="Lijstalinea"/>
        <w:numPr>
          <w:ilvl w:val="0"/>
          <w:numId w:val="22"/>
        </w:numPr>
        <w:rPr>
          <w:rFonts w:ascii="Arial" w:hAnsi="Arial" w:cs="Arial"/>
          <w:lang w:val="en-US"/>
        </w:rPr>
      </w:pPr>
      <w:r>
        <w:rPr>
          <w:rFonts w:ascii="Arial" w:hAnsi="Arial" w:cs="Arial"/>
          <w:lang w:val="en-US"/>
        </w:rPr>
        <w:t xml:space="preserve">Infection </w:t>
      </w:r>
    </w:p>
    <w:p w14:paraId="691AF841" w14:textId="77777777" w:rsidR="005E7836" w:rsidRDefault="005E7836" w:rsidP="005E7836">
      <w:pPr>
        <w:pStyle w:val="Lijstalinea"/>
        <w:numPr>
          <w:ilvl w:val="0"/>
          <w:numId w:val="22"/>
        </w:numPr>
        <w:rPr>
          <w:rFonts w:ascii="Arial" w:hAnsi="Arial" w:cs="Arial"/>
          <w:lang w:val="en-US"/>
        </w:rPr>
      </w:pPr>
      <w:r>
        <w:rPr>
          <w:rFonts w:ascii="Arial" w:hAnsi="Arial" w:cs="Arial"/>
          <w:lang w:val="en-US"/>
        </w:rPr>
        <w:t>Swelling in the knee, ankle, and foot after surgery</w:t>
      </w:r>
    </w:p>
    <w:p w14:paraId="71EEFA78" w14:textId="77777777" w:rsidR="005E7836" w:rsidRDefault="005E7836" w:rsidP="005E7836">
      <w:pPr>
        <w:pStyle w:val="Lijstalinea"/>
        <w:numPr>
          <w:ilvl w:val="0"/>
          <w:numId w:val="22"/>
        </w:numPr>
        <w:rPr>
          <w:rFonts w:ascii="Arial" w:hAnsi="Arial" w:cs="Arial"/>
          <w:lang w:val="en-US"/>
        </w:rPr>
      </w:pPr>
      <w:proofErr w:type="spellStart"/>
      <w:r w:rsidRPr="005D38EA">
        <w:rPr>
          <w:rFonts w:ascii="Arial" w:hAnsi="Arial" w:cs="Arial"/>
          <w:lang w:val="en-US"/>
        </w:rPr>
        <w:t>Exacerabation</w:t>
      </w:r>
      <w:proofErr w:type="spellEnd"/>
      <w:r w:rsidRPr="005D38EA">
        <w:rPr>
          <w:rFonts w:ascii="Arial" w:hAnsi="Arial" w:cs="Arial"/>
          <w:lang w:val="en-US"/>
        </w:rPr>
        <w:t xml:space="preserve"> of </w:t>
      </w:r>
      <w:r>
        <w:rPr>
          <w:rFonts w:ascii="Arial" w:hAnsi="Arial" w:cs="Arial"/>
          <w:lang w:val="en-US"/>
        </w:rPr>
        <w:t>chronic disease</w:t>
      </w:r>
    </w:p>
    <w:p w14:paraId="780BC2A1" w14:textId="4E5AC99C" w:rsidR="005E7836" w:rsidRDefault="005E7836" w:rsidP="005E7836">
      <w:pPr>
        <w:pStyle w:val="Lijstalinea"/>
        <w:numPr>
          <w:ilvl w:val="0"/>
          <w:numId w:val="22"/>
        </w:numPr>
        <w:rPr>
          <w:rFonts w:ascii="Arial" w:hAnsi="Arial" w:cs="Arial"/>
          <w:lang w:val="en-US"/>
        </w:rPr>
      </w:pPr>
      <w:r>
        <w:rPr>
          <w:rFonts w:ascii="Arial" w:hAnsi="Arial" w:cs="Arial"/>
          <w:lang w:val="en-US"/>
        </w:rPr>
        <w:lastRenderedPageBreak/>
        <w:t>Postoperative restrict</w:t>
      </w:r>
      <w:r w:rsidR="00FA1478">
        <w:rPr>
          <w:rFonts w:ascii="Arial" w:hAnsi="Arial" w:cs="Arial"/>
          <w:lang w:val="en-US"/>
        </w:rPr>
        <w:t>i</w:t>
      </w:r>
      <w:r>
        <w:rPr>
          <w:rFonts w:ascii="Arial" w:hAnsi="Arial" w:cs="Arial"/>
          <w:lang w:val="en-US"/>
        </w:rPr>
        <w:t xml:space="preserve">ons of movement or falling </w:t>
      </w:r>
    </w:p>
    <w:p w14:paraId="76369033" w14:textId="77777777" w:rsidR="005E7836" w:rsidRDefault="005E7836" w:rsidP="005E7836">
      <w:pPr>
        <w:pStyle w:val="Lijstalinea"/>
        <w:numPr>
          <w:ilvl w:val="0"/>
          <w:numId w:val="22"/>
        </w:numPr>
        <w:rPr>
          <w:rFonts w:ascii="Arial" w:hAnsi="Arial" w:cs="Arial"/>
          <w:lang w:val="en-US"/>
        </w:rPr>
      </w:pPr>
      <w:r>
        <w:rPr>
          <w:rFonts w:ascii="Arial" w:hAnsi="Arial" w:cs="Arial"/>
          <w:lang w:val="en-US"/>
        </w:rPr>
        <w:t>Stroke</w:t>
      </w:r>
    </w:p>
    <w:p w14:paraId="2646DC28" w14:textId="77777777" w:rsidR="005E7836" w:rsidRDefault="005E7836" w:rsidP="005E7836">
      <w:pPr>
        <w:pStyle w:val="Lijstalinea"/>
        <w:numPr>
          <w:ilvl w:val="0"/>
          <w:numId w:val="22"/>
        </w:numPr>
        <w:rPr>
          <w:rFonts w:ascii="Arial" w:hAnsi="Arial" w:cs="Arial"/>
          <w:lang w:val="en-US"/>
        </w:rPr>
      </w:pPr>
      <w:r>
        <w:rPr>
          <w:rFonts w:ascii="Arial" w:hAnsi="Arial" w:cs="Arial"/>
          <w:lang w:val="en-US"/>
        </w:rPr>
        <w:t>Heart attack</w:t>
      </w:r>
    </w:p>
    <w:p w14:paraId="3A88F66F" w14:textId="77777777" w:rsidR="005E7836" w:rsidRPr="004C3A3A" w:rsidRDefault="005E7836" w:rsidP="005E7836">
      <w:pPr>
        <w:pStyle w:val="Lijstalinea"/>
        <w:numPr>
          <w:ilvl w:val="0"/>
          <w:numId w:val="22"/>
        </w:numPr>
        <w:rPr>
          <w:rFonts w:ascii="Arial" w:hAnsi="Arial" w:cs="Arial"/>
          <w:lang w:val="en-US"/>
        </w:rPr>
      </w:pPr>
      <w:r w:rsidRPr="004C3A3A">
        <w:rPr>
          <w:rFonts w:ascii="Arial" w:hAnsi="Arial" w:cs="Arial"/>
          <w:lang w:val="en-US"/>
        </w:rPr>
        <w:t>Pneumonia</w:t>
      </w:r>
    </w:p>
    <w:p w14:paraId="6ED1B789" w14:textId="77777777" w:rsidR="005E7836" w:rsidRDefault="005E7836" w:rsidP="005E7836">
      <w:pPr>
        <w:pStyle w:val="Lijstalinea"/>
        <w:numPr>
          <w:ilvl w:val="0"/>
          <w:numId w:val="22"/>
        </w:numPr>
        <w:rPr>
          <w:rFonts w:ascii="Arial" w:hAnsi="Arial" w:cs="Arial"/>
          <w:lang w:val="en-US"/>
        </w:rPr>
      </w:pPr>
      <w:r w:rsidRPr="004C3A3A">
        <w:rPr>
          <w:rFonts w:ascii="Arial" w:hAnsi="Arial" w:cs="Arial"/>
          <w:lang w:val="en-US"/>
        </w:rPr>
        <w:t>Allergic reaction</w:t>
      </w:r>
    </w:p>
    <w:p w14:paraId="12696FB4" w14:textId="77777777" w:rsidR="005E7836" w:rsidRPr="00C00754" w:rsidRDefault="005E7836" w:rsidP="005E7836">
      <w:pPr>
        <w:pStyle w:val="Lijstalinea"/>
        <w:rPr>
          <w:rFonts w:ascii="Arial" w:hAnsi="Arial" w:cs="Arial"/>
          <w:lang w:val="en-US"/>
        </w:rPr>
      </w:pPr>
    </w:p>
    <w:p w14:paraId="1468E375" w14:textId="76C3CBAA" w:rsidR="005E7836" w:rsidRDefault="005E7836" w:rsidP="004930E1">
      <w:pPr>
        <w:rPr>
          <w:rFonts w:ascii="Arial" w:hAnsi="Arial" w:cs="Arial"/>
          <w:lang w:val="en-US"/>
        </w:rPr>
      </w:pPr>
    </w:p>
    <w:p w14:paraId="453754FA" w14:textId="77777777" w:rsidR="005E7836" w:rsidRDefault="005E7836" w:rsidP="004930E1">
      <w:pPr>
        <w:rPr>
          <w:rFonts w:ascii="Arial" w:hAnsi="Arial" w:cs="Arial"/>
          <w:lang w:val="en-US"/>
        </w:rPr>
      </w:pPr>
    </w:p>
    <w:p w14:paraId="3D34D63C" w14:textId="77777777" w:rsidR="004930E1" w:rsidRDefault="004930E1" w:rsidP="004930E1">
      <w:pPr>
        <w:rPr>
          <w:rFonts w:ascii="Arial" w:hAnsi="Arial" w:cs="Arial"/>
          <w:lang w:val="en-US"/>
        </w:rPr>
      </w:pPr>
      <w:r>
        <w:rPr>
          <w:rFonts w:ascii="Arial" w:hAnsi="Arial" w:cs="Arial"/>
          <w:lang w:val="en-US"/>
        </w:rPr>
        <w:t>All AEs and SAE’s will be recorded in the patient’s file and in the CRF. All SAE’s will be reported as described below.</w:t>
      </w:r>
      <w:r w:rsidRPr="00C2409C">
        <w:rPr>
          <w:rFonts w:ascii="Arial" w:hAnsi="Arial" w:cs="Arial"/>
          <w:lang w:val="en-US"/>
        </w:rPr>
        <w:t xml:space="preserve"> </w:t>
      </w:r>
      <w:r>
        <w:rPr>
          <w:rFonts w:ascii="Arial" w:hAnsi="Arial" w:cs="Arial"/>
          <w:lang w:val="en-US"/>
        </w:rPr>
        <w:t xml:space="preserve"> </w:t>
      </w:r>
    </w:p>
    <w:p w14:paraId="29904325" w14:textId="77777777" w:rsidR="005E7836" w:rsidRDefault="005E7836" w:rsidP="004930E1">
      <w:pPr>
        <w:rPr>
          <w:rFonts w:ascii="Arial" w:hAnsi="Arial" w:cs="Arial"/>
          <w:lang w:val="en-US"/>
        </w:rPr>
      </w:pPr>
    </w:p>
    <w:p w14:paraId="6875D709" w14:textId="77777777" w:rsidR="004930E1" w:rsidRDefault="004930E1" w:rsidP="004930E1">
      <w:pPr>
        <w:rPr>
          <w:rFonts w:ascii="Arial" w:hAnsi="Arial" w:cs="Arial"/>
          <w:lang w:val="en-US"/>
        </w:rPr>
      </w:pPr>
      <w:r>
        <w:rPr>
          <w:rFonts w:ascii="Arial" w:hAnsi="Arial" w:cs="Arial"/>
          <w:lang w:val="en-US"/>
        </w:rPr>
        <w:t>Medical events that occur between signing of the Informed Consent and the first intake of trial medication will be documented on the medical and surgical history section and concomitant diseases page of the CRF.</w:t>
      </w:r>
    </w:p>
    <w:p w14:paraId="0BC7566E" w14:textId="77777777" w:rsidR="004930E1" w:rsidRDefault="004930E1" w:rsidP="004930E1">
      <w:pPr>
        <w:rPr>
          <w:rFonts w:ascii="Arial" w:hAnsi="Arial" w:cs="Arial"/>
          <w:lang w:val="en-US"/>
        </w:rPr>
      </w:pPr>
      <w:r w:rsidRPr="00553E22">
        <w:rPr>
          <w:rFonts w:ascii="Arial" w:hAnsi="Arial" w:cs="Arial"/>
          <w:lang w:val="en-US"/>
        </w:rPr>
        <w:t xml:space="preserve">SAE’s occurring within a </w:t>
      </w:r>
      <w:r w:rsidRPr="00760657">
        <w:rPr>
          <w:rFonts w:ascii="Arial" w:hAnsi="Arial" w:cs="Arial"/>
          <w:lang w:val="en-US"/>
        </w:rPr>
        <w:t xml:space="preserve">period of </w:t>
      </w:r>
      <w:r w:rsidR="00760657" w:rsidRPr="00760657">
        <w:rPr>
          <w:rFonts w:ascii="Arial" w:hAnsi="Arial" w:cs="Arial"/>
          <w:lang w:val="en-US"/>
        </w:rPr>
        <w:t>24</w:t>
      </w:r>
      <w:r w:rsidR="00760657">
        <w:rPr>
          <w:rFonts w:ascii="Arial" w:hAnsi="Arial" w:cs="Arial"/>
          <w:lang w:val="en-US"/>
        </w:rPr>
        <w:t xml:space="preserve"> hours</w:t>
      </w:r>
      <w:r w:rsidR="00714333">
        <w:rPr>
          <w:rFonts w:ascii="Arial" w:hAnsi="Arial" w:cs="Arial"/>
          <w:lang w:val="en-US"/>
        </w:rPr>
        <w:t xml:space="preserve"> f</w:t>
      </w:r>
      <w:r w:rsidRPr="00553E22">
        <w:rPr>
          <w:rFonts w:ascii="Arial" w:hAnsi="Arial" w:cs="Arial"/>
          <w:lang w:val="en-US"/>
        </w:rPr>
        <w:t>ollowing the last intake of trial medication</w:t>
      </w:r>
      <w:r>
        <w:rPr>
          <w:rFonts w:ascii="Arial" w:hAnsi="Arial" w:cs="Arial"/>
          <w:lang w:val="en-US"/>
        </w:rPr>
        <w:t xml:space="preserve"> will also be handled as such if spontaneously reported to the investigator.</w:t>
      </w:r>
    </w:p>
    <w:p w14:paraId="794B6B7C" w14:textId="77777777" w:rsidR="004930E1" w:rsidRDefault="004930E1" w:rsidP="004930E1">
      <w:pPr>
        <w:rPr>
          <w:rFonts w:ascii="Arial" w:hAnsi="Arial" w:cs="Arial"/>
          <w:lang w:val="en-US"/>
        </w:rPr>
      </w:pPr>
    </w:p>
    <w:p w14:paraId="5D6776B8" w14:textId="77777777" w:rsidR="004930E1" w:rsidRDefault="004930E1" w:rsidP="004930E1">
      <w:pPr>
        <w:rPr>
          <w:rFonts w:ascii="Arial" w:hAnsi="Arial" w:cs="Arial"/>
          <w:lang w:val="en-US"/>
        </w:rPr>
      </w:pPr>
      <w:r>
        <w:rPr>
          <w:rFonts w:ascii="Arial" w:hAnsi="Arial" w:cs="Arial"/>
          <w:lang w:val="en-US"/>
        </w:rPr>
        <w:t xml:space="preserve">All serious adverse events (SAE) and pregnancies occurring during clinical trials must be reported by the local Principal Investigator within </w:t>
      </w:r>
      <w:r w:rsidR="00760657">
        <w:rPr>
          <w:rFonts w:ascii="Arial" w:hAnsi="Arial" w:cs="Arial"/>
          <w:lang w:val="en-US"/>
        </w:rPr>
        <w:t>24 hours</w:t>
      </w:r>
      <w:r>
        <w:rPr>
          <w:rFonts w:ascii="Arial" w:hAnsi="Arial" w:cs="Arial"/>
          <w:lang w:val="en-US"/>
        </w:rPr>
        <w:t xml:space="preserve"> after becoming aware of the SAE to:</w:t>
      </w:r>
    </w:p>
    <w:p w14:paraId="654268A7" w14:textId="77777777" w:rsidR="004930E1" w:rsidRDefault="004930E1" w:rsidP="004930E1">
      <w:pPr>
        <w:numPr>
          <w:ilvl w:val="0"/>
          <w:numId w:val="4"/>
        </w:numPr>
        <w:rPr>
          <w:rFonts w:ascii="Arial" w:hAnsi="Arial" w:cs="Arial"/>
          <w:lang w:val="en-US"/>
        </w:rPr>
      </w:pPr>
      <w:r>
        <w:rPr>
          <w:rFonts w:ascii="Arial" w:hAnsi="Arial" w:cs="Arial"/>
          <w:lang w:val="en-US"/>
        </w:rPr>
        <w:t>The local EC</w:t>
      </w:r>
    </w:p>
    <w:p w14:paraId="3FB5B984" w14:textId="75F902DF" w:rsidR="004930E1" w:rsidRDefault="00155B34" w:rsidP="004930E1">
      <w:pPr>
        <w:numPr>
          <w:ilvl w:val="0"/>
          <w:numId w:val="4"/>
        </w:numPr>
        <w:rPr>
          <w:rFonts w:ascii="Arial" w:hAnsi="Arial" w:cs="Arial"/>
          <w:lang w:val="en-US"/>
        </w:rPr>
      </w:pPr>
      <w:r>
        <w:rPr>
          <w:rFonts w:ascii="Arial" w:hAnsi="Arial" w:cs="Arial"/>
          <w:lang w:val="en-US"/>
        </w:rPr>
        <w:t xml:space="preserve">HIRUZ CTU </w:t>
      </w:r>
      <w:r w:rsidR="004930E1">
        <w:rPr>
          <w:rFonts w:ascii="Arial" w:hAnsi="Arial" w:cs="Arial"/>
          <w:lang w:val="en-US"/>
        </w:rPr>
        <w:t xml:space="preserve"> of the University Hospital Ghent</w:t>
      </w:r>
    </w:p>
    <w:p w14:paraId="399AD78B" w14:textId="77777777" w:rsidR="004930E1" w:rsidRDefault="004930E1" w:rsidP="004930E1">
      <w:pPr>
        <w:numPr>
          <w:ilvl w:val="0"/>
          <w:numId w:val="4"/>
        </w:numPr>
        <w:rPr>
          <w:rFonts w:ascii="Arial" w:hAnsi="Arial" w:cs="Arial"/>
          <w:lang w:val="en-US"/>
        </w:rPr>
      </w:pPr>
      <w:r>
        <w:rPr>
          <w:rFonts w:ascii="Arial" w:hAnsi="Arial" w:cs="Arial"/>
          <w:lang w:val="en-US"/>
        </w:rPr>
        <w:t>The National Coordinating Investigator (in case of multicenter trials)</w:t>
      </w:r>
    </w:p>
    <w:p w14:paraId="044BBA21" w14:textId="77777777" w:rsidR="004930E1" w:rsidRDefault="004930E1" w:rsidP="004930E1">
      <w:pPr>
        <w:numPr>
          <w:ilvl w:val="0"/>
          <w:numId w:val="4"/>
        </w:numPr>
        <w:rPr>
          <w:rFonts w:ascii="Arial" w:hAnsi="Arial" w:cs="Arial"/>
          <w:lang w:val="en-US"/>
        </w:rPr>
      </w:pPr>
      <w:r>
        <w:rPr>
          <w:rFonts w:ascii="Arial" w:hAnsi="Arial" w:cs="Arial"/>
          <w:lang w:val="en-US"/>
        </w:rPr>
        <w:t xml:space="preserve">The designated contact person of the Marketing </w:t>
      </w:r>
      <w:proofErr w:type="spellStart"/>
      <w:r>
        <w:rPr>
          <w:rFonts w:ascii="Arial" w:hAnsi="Arial" w:cs="Arial"/>
          <w:lang w:val="en-US"/>
        </w:rPr>
        <w:t>Authorisation</w:t>
      </w:r>
      <w:proofErr w:type="spellEnd"/>
      <w:r>
        <w:rPr>
          <w:rFonts w:ascii="Arial" w:hAnsi="Arial" w:cs="Arial"/>
          <w:lang w:val="en-US"/>
        </w:rPr>
        <w:t xml:space="preserve"> Holder (MAH)</w:t>
      </w:r>
      <w:r w:rsidR="004B4345">
        <w:rPr>
          <w:rFonts w:ascii="Arial" w:hAnsi="Arial" w:cs="Arial"/>
          <w:lang w:val="en-US"/>
        </w:rPr>
        <w:t>.</w:t>
      </w:r>
      <w:r>
        <w:rPr>
          <w:rFonts w:ascii="Arial" w:hAnsi="Arial" w:cs="Arial"/>
          <w:lang w:val="en-US"/>
        </w:rPr>
        <w:t xml:space="preserve"> </w:t>
      </w:r>
    </w:p>
    <w:p w14:paraId="6830342A" w14:textId="77777777" w:rsidR="004930E1" w:rsidRDefault="004930E1" w:rsidP="004930E1">
      <w:pPr>
        <w:rPr>
          <w:rFonts w:ascii="Arial" w:hAnsi="Arial" w:cs="Arial"/>
          <w:lang w:val="en-US"/>
        </w:rPr>
      </w:pPr>
    </w:p>
    <w:p w14:paraId="1C4E2798" w14:textId="77777777" w:rsidR="004930E1" w:rsidRPr="001671AB" w:rsidRDefault="004930E1" w:rsidP="004930E1">
      <w:pPr>
        <w:rPr>
          <w:rFonts w:ascii="Arial" w:hAnsi="Arial" w:cs="Arial"/>
          <w:lang w:val="en-US"/>
        </w:rPr>
      </w:pPr>
      <w:r>
        <w:rPr>
          <w:rFonts w:ascii="Arial" w:hAnsi="Arial" w:cs="Arial"/>
          <w:lang w:val="en-US"/>
        </w:rPr>
        <w:t>This reporting is done by using the appropriate SAE form. For the contact details, see below.</w:t>
      </w:r>
    </w:p>
    <w:p w14:paraId="7D51C11D" w14:textId="77777777" w:rsidR="004930E1" w:rsidRDefault="004930E1" w:rsidP="004930E1">
      <w:pPr>
        <w:rPr>
          <w:rFonts w:ascii="Arial" w:hAnsi="Arial" w:cs="Arial"/>
          <w:lang w:val="en-US"/>
        </w:rPr>
      </w:pPr>
    </w:p>
    <w:p w14:paraId="446A8001" w14:textId="77777777" w:rsidR="004930E1" w:rsidRPr="001671AB" w:rsidRDefault="004930E1" w:rsidP="004930E1">
      <w:pPr>
        <w:rPr>
          <w:rFonts w:ascii="Arial" w:hAnsi="Arial" w:cs="Arial"/>
          <w:lang w:val="en-US"/>
        </w:rPr>
      </w:pPr>
      <w:r>
        <w:rPr>
          <w:rFonts w:ascii="Arial" w:hAnsi="Arial" w:cs="Arial"/>
          <w:lang w:val="en-US"/>
        </w:rPr>
        <w:t>It is the responsibility of the local Principal Investigator to report the local SAE’s  to the local EC.</w:t>
      </w:r>
    </w:p>
    <w:p w14:paraId="44BD739D" w14:textId="77777777" w:rsidR="004930E1" w:rsidRDefault="004930E1" w:rsidP="004930E1">
      <w:pPr>
        <w:rPr>
          <w:rFonts w:ascii="Arial" w:hAnsi="Arial" w:cs="Arial"/>
          <w:lang w:val="en-US"/>
        </w:rPr>
      </w:pPr>
    </w:p>
    <w:p w14:paraId="3309324A" w14:textId="6CF0158D" w:rsidR="004930E1" w:rsidRDefault="004930E1" w:rsidP="004930E1">
      <w:pPr>
        <w:rPr>
          <w:rFonts w:ascii="Arial" w:hAnsi="Arial" w:cs="Arial"/>
          <w:lang w:val="en-US"/>
        </w:rPr>
      </w:pPr>
      <w:r>
        <w:rPr>
          <w:rFonts w:ascii="Arial" w:hAnsi="Arial" w:cs="Arial"/>
          <w:lang w:val="en-US"/>
        </w:rPr>
        <w:t xml:space="preserve">1/ In case the investigator decides the SAE is a SUSAR (Suspected Unexpected Serious Adverse Reaction), </w:t>
      </w:r>
      <w:r w:rsidR="00155B34">
        <w:rPr>
          <w:rFonts w:ascii="Arial" w:hAnsi="Arial" w:cs="Arial"/>
          <w:lang w:val="en-US"/>
        </w:rPr>
        <w:t>HIRUZ CTU</w:t>
      </w:r>
      <w:r>
        <w:rPr>
          <w:rFonts w:ascii="Arial" w:hAnsi="Arial" w:cs="Arial"/>
          <w:lang w:val="en-US"/>
        </w:rPr>
        <w:t xml:space="preserve"> will report the SUSAR to the Central EC and the CA within the timelines as defined in national legislation. The National Coordinating Investigator reports the SUSAR to all local Principal Investigators.</w:t>
      </w:r>
    </w:p>
    <w:p w14:paraId="2AD0BA8D" w14:textId="77777777" w:rsidR="002C1B6F" w:rsidRDefault="002C1B6F" w:rsidP="004930E1">
      <w:pPr>
        <w:rPr>
          <w:rFonts w:ascii="Arial" w:hAnsi="Arial" w:cs="Arial"/>
          <w:lang w:val="en-US"/>
        </w:rPr>
      </w:pPr>
    </w:p>
    <w:p w14:paraId="24918F2A" w14:textId="77777777" w:rsidR="00094884" w:rsidRPr="008173CC" w:rsidRDefault="004930E1" w:rsidP="00094884">
      <w:pPr>
        <w:rPr>
          <w:rStyle w:val="Verwijzingopmerking"/>
          <w:vanish/>
          <w:lang w:val="en-US"/>
        </w:rPr>
      </w:pPr>
      <w:r>
        <w:rPr>
          <w:rFonts w:ascii="Arial" w:hAnsi="Arial" w:cs="Arial"/>
          <w:lang w:val="en-US"/>
        </w:rPr>
        <w:t xml:space="preserve">In case of a life-threatening SUSAR the entire reporting process must be completed within 7 calendar days.  In case of a </w:t>
      </w:r>
      <w:proofErr w:type="spellStart"/>
      <w:r>
        <w:rPr>
          <w:rFonts w:ascii="Arial" w:hAnsi="Arial" w:cs="Arial"/>
          <w:lang w:val="en-US"/>
        </w:rPr>
        <w:t>non life-threatening</w:t>
      </w:r>
      <w:proofErr w:type="spellEnd"/>
      <w:r>
        <w:rPr>
          <w:rFonts w:ascii="Arial" w:hAnsi="Arial" w:cs="Arial"/>
          <w:lang w:val="en-US"/>
        </w:rPr>
        <w:t xml:space="preserve"> SUSAR</w:t>
      </w:r>
      <w:r w:rsidR="00777AB8">
        <w:rPr>
          <w:rFonts w:ascii="Arial" w:hAnsi="Arial" w:cs="Arial"/>
          <w:lang w:val="en-US"/>
        </w:rPr>
        <w:t xml:space="preserve"> the reporting process must be </w:t>
      </w:r>
      <w:r>
        <w:rPr>
          <w:rFonts w:ascii="Arial" w:hAnsi="Arial" w:cs="Arial"/>
          <w:lang w:val="en-US"/>
        </w:rPr>
        <w:t>completed within 15 calendar days.</w:t>
      </w:r>
    </w:p>
    <w:p w14:paraId="7F2E03DD" w14:textId="77777777" w:rsidR="00094884" w:rsidRPr="008173CC" w:rsidRDefault="00094884" w:rsidP="00094884">
      <w:pPr>
        <w:rPr>
          <w:rStyle w:val="Verwijzingopmerking"/>
          <w:vanish/>
          <w:lang w:val="en-US"/>
        </w:rPr>
      </w:pPr>
    </w:p>
    <w:p w14:paraId="23572BAD" w14:textId="77777777" w:rsidR="004930E1" w:rsidRDefault="00094884" w:rsidP="00094884">
      <w:pPr>
        <w:rPr>
          <w:rFonts w:ascii="Arial" w:hAnsi="Arial" w:cs="Arial"/>
          <w:lang w:val="en-US"/>
        </w:rPr>
      </w:pPr>
      <w:r w:rsidRPr="008173CC">
        <w:rPr>
          <w:rStyle w:val="Verwijzingopmerking"/>
          <w:vanish/>
          <w:lang w:val="en-US"/>
        </w:rPr>
        <w:t xml:space="preserve">  </w:t>
      </w:r>
      <w:r>
        <w:rPr>
          <w:rFonts w:ascii="Arial" w:hAnsi="Arial" w:cs="Arial"/>
          <w:lang w:val="en-US"/>
        </w:rPr>
        <w:t xml:space="preserve"> </w:t>
      </w:r>
    </w:p>
    <w:p w14:paraId="62333F06" w14:textId="77777777" w:rsidR="004930E1" w:rsidRDefault="004930E1" w:rsidP="004930E1">
      <w:pPr>
        <w:rPr>
          <w:rFonts w:ascii="Arial" w:hAnsi="Arial" w:cs="Arial"/>
          <w:lang w:val="en-US"/>
        </w:rPr>
      </w:pPr>
      <w:r>
        <w:rPr>
          <w:rFonts w:ascii="Arial" w:hAnsi="Arial" w:cs="Arial"/>
          <w:lang w:val="en-US"/>
        </w:rPr>
        <w:t xml:space="preserve">The first report of a serious adverse event may be made by telephone, e-mail or facsimile (FAX). </w:t>
      </w:r>
    </w:p>
    <w:p w14:paraId="6305A557" w14:textId="77777777" w:rsidR="004930E1" w:rsidRDefault="004930E1" w:rsidP="004930E1">
      <w:pPr>
        <w:rPr>
          <w:rFonts w:ascii="Arial" w:hAnsi="Arial" w:cs="Arial"/>
          <w:lang w:val="en-US"/>
        </w:rPr>
      </w:pPr>
    </w:p>
    <w:p w14:paraId="6AA4E47A" w14:textId="4A7BEC3C" w:rsidR="004930E1" w:rsidRPr="00BC253D" w:rsidRDefault="004930E1" w:rsidP="004930E1">
      <w:pPr>
        <w:jc w:val="both"/>
        <w:rPr>
          <w:rFonts w:ascii="Arial" w:hAnsi="Arial" w:cs="Arial"/>
          <w:lang w:val="en-GB"/>
        </w:rPr>
      </w:pPr>
      <w:r w:rsidRPr="00BC253D">
        <w:rPr>
          <w:rFonts w:ascii="Arial" w:hAnsi="Arial" w:cs="Arial"/>
          <w:lang w:val="en-GB"/>
        </w:rPr>
        <w:t xml:space="preserve">Contact details </w:t>
      </w:r>
      <w:r w:rsidR="00155B34">
        <w:rPr>
          <w:rFonts w:ascii="Arial" w:hAnsi="Arial" w:cs="Arial"/>
          <w:lang w:val="en-GB"/>
        </w:rPr>
        <w:t>of HIRUZ CTU</w:t>
      </w:r>
      <w:r w:rsidRPr="00BC253D">
        <w:rPr>
          <w:rFonts w:ascii="Arial" w:hAnsi="Arial" w:cs="Arial"/>
          <w:lang w:val="en-GB"/>
        </w:rPr>
        <w:t>:</w:t>
      </w:r>
    </w:p>
    <w:p w14:paraId="52DE0F69" w14:textId="0F228B2C" w:rsidR="004930E1" w:rsidRPr="00F601E8" w:rsidRDefault="004930E1" w:rsidP="004930E1">
      <w:pPr>
        <w:ind w:left="360" w:firstLine="349"/>
        <w:jc w:val="both"/>
        <w:rPr>
          <w:rFonts w:ascii="Arial" w:hAnsi="Arial" w:cs="Arial"/>
          <w:lang w:val="fr-BE"/>
        </w:rPr>
      </w:pPr>
      <w:r w:rsidRPr="00F601E8">
        <w:rPr>
          <w:rFonts w:ascii="Arial" w:hAnsi="Arial" w:cs="Arial"/>
          <w:lang w:val="fr-BE"/>
        </w:rPr>
        <w:t xml:space="preserve">e-mail: </w:t>
      </w:r>
      <w:r w:rsidR="00155B34">
        <w:rPr>
          <w:rStyle w:val="Hyperlink"/>
          <w:rFonts w:ascii="Arial" w:hAnsi="Arial" w:cs="Arial"/>
          <w:lang w:val="fr-BE"/>
        </w:rPr>
        <w:t xml:space="preserve">hiruz.ctu@uzgent.be </w:t>
      </w:r>
      <w:hyperlink r:id="rId11" w:history="1"/>
      <w:r w:rsidRPr="00F601E8">
        <w:rPr>
          <w:rFonts w:ascii="Arial" w:hAnsi="Arial" w:cs="Arial"/>
          <w:lang w:val="fr-BE"/>
        </w:rPr>
        <w:t xml:space="preserve"> </w:t>
      </w:r>
    </w:p>
    <w:p w14:paraId="2C0208FC" w14:textId="77777777" w:rsidR="004930E1" w:rsidRPr="00BC253D" w:rsidRDefault="004930E1" w:rsidP="004930E1">
      <w:pPr>
        <w:ind w:left="360" w:firstLine="349"/>
        <w:jc w:val="both"/>
        <w:rPr>
          <w:rFonts w:ascii="Arial" w:hAnsi="Arial" w:cs="Arial"/>
          <w:lang w:val="en-GB"/>
        </w:rPr>
      </w:pPr>
      <w:r w:rsidRPr="00BC253D">
        <w:rPr>
          <w:rFonts w:ascii="Arial" w:hAnsi="Arial" w:cs="Arial"/>
          <w:lang w:val="en-GB"/>
        </w:rPr>
        <w:t>tel.: 09/</w:t>
      </w:r>
      <w:r>
        <w:rPr>
          <w:rFonts w:ascii="Arial" w:hAnsi="Arial" w:cs="Arial"/>
          <w:lang w:val="en-GB"/>
        </w:rPr>
        <w:t>33</w:t>
      </w:r>
      <w:r w:rsidRPr="00BC253D">
        <w:rPr>
          <w:rFonts w:ascii="Arial" w:hAnsi="Arial" w:cs="Arial"/>
          <w:lang w:val="en-GB"/>
        </w:rPr>
        <w:t xml:space="preserve">2 </w:t>
      </w:r>
      <w:r>
        <w:rPr>
          <w:rFonts w:ascii="Arial" w:hAnsi="Arial" w:cs="Arial"/>
          <w:lang w:val="en-GB"/>
        </w:rPr>
        <w:t>05 00</w:t>
      </w:r>
    </w:p>
    <w:p w14:paraId="651F7D37" w14:textId="77777777" w:rsidR="004930E1" w:rsidRPr="00BC253D" w:rsidRDefault="004930E1" w:rsidP="004930E1">
      <w:pPr>
        <w:ind w:left="360" w:firstLine="349"/>
        <w:jc w:val="both"/>
        <w:rPr>
          <w:rFonts w:ascii="Arial" w:hAnsi="Arial" w:cs="Arial"/>
          <w:lang w:val="en-GB"/>
        </w:rPr>
      </w:pPr>
      <w:r w:rsidRPr="00BC253D">
        <w:rPr>
          <w:rFonts w:ascii="Arial" w:hAnsi="Arial" w:cs="Arial"/>
          <w:lang w:val="en-GB"/>
        </w:rPr>
        <w:t>fax: 09/</w:t>
      </w:r>
      <w:r>
        <w:rPr>
          <w:rFonts w:ascii="Arial" w:hAnsi="Arial" w:cs="Arial"/>
          <w:lang w:val="en-GB"/>
        </w:rPr>
        <w:t>33</w:t>
      </w:r>
      <w:r w:rsidRPr="00BC253D">
        <w:rPr>
          <w:rFonts w:ascii="Arial" w:hAnsi="Arial" w:cs="Arial"/>
          <w:lang w:val="en-GB"/>
        </w:rPr>
        <w:t xml:space="preserve">2 </w:t>
      </w:r>
      <w:r>
        <w:rPr>
          <w:rFonts w:ascii="Arial" w:hAnsi="Arial" w:cs="Arial"/>
          <w:lang w:val="en-GB"/>
        </w:rPr>
        <w:t>05</w:t>
      </w:r>
      <w:r w:rsidRPr="00BC253D">
        <w:rPr>
          <w:rFonts w:ascii="Arial" w:hAnsi="Arial" w:cs="Arial"/>
          <w:lang w:val="en-GB"/>
        </w:rPr>
        <w:t xml:space="preserve"> </w:t>
      </w:r>
      <w:r>
        <w:rPr>
          <w:rFonts w:ascii="Arial" w:hAnsi="Arial" w:cs="Arial"/>
          <w:lang w:val="en-GB"/>
        </w:rPr>
        <w:t>20</w:t>
      </w:r>
    </w:p>
    <w:p w14:paraId="0413A6BD" w14:textId="77777777" w:rsidR="004930E1" w:rsidRDefault="004930E1" w:rsidP="004930E1">
      <w:pPr>
        <w:rPr>
          <w:rFonts w:ascii="Arial" w:hAnsi="Arial" w:cs="Arial"/>
          <w:lang w:val="en-US"/>
        </w:rPr>
      </w:pPr>
    </w:p>
    <w:p w14:paraId="00F04887" w14:textId="77777777" w:rsidR="004930E1" w:rsidRPr="00BC253D" w:rsidRDefault="004930E1" w:rsidP="004930E1">
      <w:pPr>
        <w:jc w:val="both"/>
        <w:rPr>
          <w:rFonts w:ascii="Arial" w:hAnsi="Arial" w:cs="Arial"/>
          <w:lang w:val="en-GB"/>
        </w:rPr>
      </w:pPr>
      <w:r w:rsidRPr="00094884">
        <w:rPr>
          <w:rFonts w:ascii="Arial" w:hAnsi="Arial" w:cs="Arial"/>
          <w:lang w:val="en-GB"/>
        </w:rPr>
        <w:t>Contact details of the National Coordinating Investigator:</w:t>
      </w:r>
    </w:p>
    <w:p w14:paraId="1D1B086F" w14:textId="77777777" w:rsidR="004930E1" w:rsidRPr="00C14410" w:rsidRDefault="004930E1" w:rsidP="004930E1">
      <w:pPr>
        <w:ind w:left="360" w:firstLine="349"/>
        <w:jc w:val="both"/>
        <w:rPr>
          <w:rFonts w:ascii="Arial" w:hAnsi="Arial" w:cs="Arial"/>
          <w:lang w:val="fr-BE"/>
        </w:rPr>
      </w:pPr>
      <w:r w:rsidRPr="00C14410">
        <w:rPr>
          <w:rFonts w:ascii="Arial" w:hAnsi="Arial" w:cs="Arial"/>
          <w:lang w:val="fr-BE"/>
        </w:rPr>
        <w:t>e-mail:</w:t>
      </w:r>
      <w:r w:rsidR="00D13145">
        <w:rPr>
          <w:rStyle w:val="Verwijzingopmerking"/>
          <w:vanish/>
          <w:lang w:val="fr-BE"/>
        </w:rPr>
        <w:t xml:space="preserve"> </w:t>
      </w:r>
      <w:r w:rsidR="00094884" w:rsidRPr="00C14410">
        <w:rPr>
          <w:rStyle w:val="Verwijzingopmerking"/>
          <w:vanish/>
          <w:lang w:val="fr-BE"/>
        </w:rPr>
        <w:t xml:space="preserve"> </w:t>
      </w:r>
      <w:r w:rsidR="00094884" w:rsidRPr="00C14410">
        <w:rPr>
          <w:rFonts w:cs="Arial"/>
          <w:smallCaps/>
          <w:szCs w:val="22"/>
          <w:lang w:val="fr-BE"/>
        </w:rPr>
        <w:t xml:space="preserve"> </w:t>
      </w:r>
      <w:hyperlink r:id="rId12" w:history="1">
        <w:r w:rsidR="00094884" w:rsidRPr="00C14410">
          <w:rPr>
            <w:rStyle w:val="Hyperlink"/>
            <w:rFonts w:cs="Arial"/>
            <w:smallCaps/>
            <w:szCs w:val="22"/>
            <w:lang w:val="fr-BE"/>
          </w:rPr>
          <w:t>patrick.wouters@ugent.be</w:t>
        </w:r>
      </w:hyperlink>
      <w:r w:rsidR="00094884" w:rsidRPr="00C14410">
        <w:rPr>
          <w:rFonts w:cs="Arial"/>
          <w:smallCaps/>
          <w:szCs w:val="22"/>
          <w:lang w:val="fr-BE"/>
        </w:rPr>
        <w:t xml:space="preserve"> </w:t>
      </w:r>
    </w:p>
    <w:p w14:paraId="311F564E" w14:textId="77777777" w:rsidR="00094884" w:rsidRPr="008173CC" w:rsidRDefault="00094884" w:rsidP="00094884">
      <w:pPr>
        <w:widowControl w:val="0"/>
        <w:tabs>
          <w:tab w:val="left" w:pos="-1440"/>
        </w:tabs>
        <w:spacing w:line="192" w:lineRule="auto"/>
        <w:jc w:val="both"/>
        <w:rPr>
          <w:rFonts w:cs="Arial"/>
          <w:smallCaps/>
          <w:szCs w:val="22"/>
          <w:lang w:val="en-US"/>
        </w:rPr>
      </w:pPr>
      <w:r w:rsidRPr="00C14410">
        <w:rPr>
          <w:rFonts w:ascii="Arial" w:hAnsi="Arial" w:cs="Arial"/>
          <w:lang w:val="fr-BE"/>
        </w:rPr>
        <w:lastRenderedPageBreak/>
        <w:tab/>
      </w:r>
      <w:r w:rsidR="004930E1" w:rsidRPr="00BC253D">
        <w:rPr>
          <w:rFonts w:ascii="Arial" w:hAnsi="Arial" w:cs="Arial"/>
          <w:lang w:val="en-GB"/>
        </w:rPr>
        <w:t xml:space="preserve">tel.: </w:t>
      </w:r>
      <w:r w:rsidRPr="008173CC">
        <w:rPr>
          <w:rFonts w:cs="Arial"/>
          <w:smallCaps/>
          <w:szCs w:val="22"/>
          <w:lang w:val="en-US"/>
        </w:rPr>
        <w:t>+32 9 3323281</w:t>
      </w:r>
    </w:p>
    <w:p w14:paraId="1A3EB45C" w14:textId="77777777" w:rsidR="00094884" w:rsidRPr="008173CC" w:rsidRDefault="00094884" w:rsidP="00094884">
      <w:pPr>
        <w:widowControl w:val="0"/>
        <w:tabs>
          <w:tab w:val="left" w:pos="-1440"/>
        </w:tabs>
        <w:spacing w:line="192" w:lineRule="auto"/>
        <w:jc w:val="both"/>
        <w:rPr>
          <w:rFonts w:cs="Arial"/>
          <w:smallCaps/>
          <w:szCs w:val="22"/>
          <w:lang w:val="en-US"/>
        </w:rPr>
      </w:pPr>
      <w:r>
        <w:rPr>
          <w:rFonts w:ascii="Arial" w:hAnsi="Arial" w:cs="Arial"/>
          <w:lang w:val="en-GB"/>
        </w:rPr>
        <w:tab/>
      </w:r>
      <w:r w:rsidR="004930E1" w:rsidRPr="00BC253D">
        <w:rPr>
          <w:rFonts w:ascii="Arial" w:hAnsi="Arial" w:cs="Arial"/>
          <w:lang w:val="en-GB"/>
        </w:rPr>
        <w:t xml:space="preserve">fax: </w:t>
      </w:r>
      <w:r>
        <w:rPr>
          <w:rFonts w:ascii="Arial" w:hAnsi="Arial" w:cs="Arial"/>
          <w:lang w:val="en-GB"/>
        </w:rPr>
        <w:t>+</w:t>
      </w:r>
      <w:r w:rsidRPr="008173CC">
        <w:rPr>
          <w:rFonts w:cs="Arial"/>
          <w:smallCaps/>
          <w:szCs w:val="22"/>
          <w:lang w:val="en-US"/>
        </w:rPr>
        <w:t>32 9 3324987</w:t>
      </w:r>
    </w:p>
    <w:p w14:paraId="7299EA39" w14:textId="77777777" w:rsidR="004930E1" w:rsidRPr="00BC253D" w:rsidRDefault="004930E1" w:rsidP="004930E1">
      <w:pPr>
        <w:ind w:left="360" w:firstLine="349"/>
        <w:jc w:val="both"/>
        <w:rPr>
          <w:rFonts w:ascii="Arial" w:hAnsi="Arial" w:cs="Arial"/>
          <w:lang w:val="en-GB"/>
        </w:rPr>
      </w:pPr>
    </w:p>
    <w:p w14:paraId="15BB8921" w14:textId="77777777" w:rsidR="004930E1" w:rsidRDefault="004930E1" w:rsidP="004930E1">
      <w:pPr>
        <w:rPr>
          <w:rFonts w:ascii="Arial" w:hAnsi="Arial" w:cs="Arial"/>
          <w:lang w:val="en-US"/>
        </w:rPr>
      </w:pPr>
    </w:p>
    <w:p w14:paraId="56886EF5" w14:textId="77777777" w:rsidR="004930E1" w:rsidRDefault="004930E1" w:rsidP="004930E1">
      <w:pPr>
        <w:rPr>
          <w:rFonts w:ascii="Arial" w:hAnsi="Arial" w:cs="Arial"/>
          <w:lang w:val="en-US"/>
        </w:rPr>
      </w:pPr>
      <w:r>
        <w:rPr>
          <w:rFonts w:ascii="Arial" w:hAnsi="Arial" w:cs="Arial"/>
          <w:lang w:val="en-US"/>
        </w:rPr>
        <w:t>The investigator must provide the minimal information: i.e. trial number, subject's initials and date of birth, medication code number, period of intake, nature of the adverse event and investigator's attribution.</w:t>
      </w:r>
    </w:p>
    <w:p w14:paraId="4B15A124" w14:textId="77777777" w:rsidR="004930E1" w:rsidRDefault="004930E1" w:rsidP="004930E1">
      <w:pPr>
        <w:rPr>
          <w:rFonts w:ascii="Arial" w:hAnsi="Arial" w:cs="Arial"/>
          <w:lang w:val="en-AU"/>
        </w:rPr>
      </w:pPr>
      <w:r>
        <w:rPr>
          <w:rFonts w:ascii="Arial" w:hAnsi="Arial" w:cs="Arial"/>
          <w:lang w:val="en-US"/>
        </w:rPr>
        <w:t xml:space="preserve">This report of a serious adverse event by telephone must always be confirmed by a written, more detailed report. For this purpose the appropriate SAE form will be used. Pregnancies occurring during clinical trials are considered immediately reportable events. They must be reported as soon as possible using the same SAE form. </w:t>
      </w:r>
      <w:r>
        <w:rPr>
          <w:rFonts w:ascii="Arial" w:hAnsi="Arial" w:cs="Arial"/>
          <w:lang w:val="en-AU"/>
        </w:rPr>
        <w:t>The outcome of the pregnancy must also be reported.</w:t>
      </w:r>
    </w:p>
    <w:p w14:paraId="17D3D0C0" w14:textId="77777777" w:rsidR="004930E1" w:rsidRDefault="004930E1" w:rsidP="004930E1">
      <w:pPr>
        <w:pStyle w:val="Plattetekst"/>
        <w:jc w:val="left"/>
        <w:rPr>
          <w:rFonts w:ascii="Arial" w:hAnsi="Arial" w:cs="Arial"/>
          <w:b/>
          <w:bCs/>
          <w:lang w:val="en-AU"/>
        </w:rPr>
      </w:pPr>
    </w:p>
    <w:p w14:paraId="33FC1417" w14:textId="77777777" w:rsidR="00781763" w:rsidRPr="004930E1" w:rsidRDefault="00781763" w:rsidP="00781763">
      <w:pPr>
        <w:rPr>
          <w:rFonts w:ascii="Arial" w:hAnsi="Arial" w:cs="Arial"/>
          <w:u w:val="single"/>
          <w:lang w:val="en-GB"/>
        </w:rPr>
      </w:pPr>
    </w:p>
    <w:p w14:paraId="689B94FD" w14:textId="77777777" w:rsidR="00781763" w:rsidRPr="00F935CF" w:rsidRDefault="00781763" w:rsidP="00781763">
      <w:pPr>
        <w:rPr>
          <w:rFonts w:ascii="Arial" w:hAnsi="Arial" w:cs="Arial"/>
          <w:u w:val="single"/>
          <w:lang w:val="en-US"/>
        </w:rPr>
      </w:pPr>
      <w:r w:rsidRPr="00F935CF">
        <w:rPr>
          <w:rFonts w:ascii="Arial" w:hAnsi="Arial" w:cs="Arial"/>
          <w:u w:val="single"/>
          <w:lang w:val="en-US"/>
        </w:rPr>
        <w:t>Annual Safety Reporting</w:t>
      </w:r>
    </w:p>
    <w:p w14:paraId="33AF978F" w14:textId="77777777" w:rsidR="00781763" w:rsidRPr="00F935CF" w:rsidRDefault="00781763" w:rsidP="00781763">
      <w:pPr>
        <w:pStyle w:val="Plattetekst"/>
        <w:jc w:val="left"/>
        <w:rPr>
          <w:rFonts w:ascii="Arial" w:hAnsi="Arial" w:cs="Arial"/>
          <w:b/>
          <w:bCs/>
          <w:lang w:val="en-AU"/>
        </w:rPr>
      </w:pPr>
    </w:p>
    <w:p w14:paraId="72562722" w14:textId="709F6BC7" w:rsidR="00781763" w:rsidRPr="00F935CF" w:rsidRDefault="00155B34" w:rsidP="00781763">
      <w:pPr>
        <w:pStyle w:val="Plattetekst"/>
        <w:jc w:val="left"/>
        <w:rPr>
          <w:rFonts w:ascii="Arial" w:hAnsi="Arial" w:cs="Arial"/>
          <w:bCs/>
          <w:lang w:val="en-AU"/>
        </w:rPr>
      </w:pPr>
      <w:r>
        <w:rPr>
          <w:rFonts w:ascii="Arial" w:hAnsi="Arial" w:cs="Arial"/>
          <w:bCs/>
          <w:lang w:val="en-AU"/>
        </w:rPr>
        <w:t>HIRUZ CTU</w:t>
      </w:r>
      <w:r w:rsidR="00781763" w:rsidRPr="00F935CF">
        <w:rPr>
          <w:rFonts w:ascii="Arial" w:hAnsi="Arial" w:cs="Arial"/>
          <w:bCs/>
          <w:lang w:val="en-AU"/>
        </w:rPr>
        <w:t xml:space="preserve"> will ask the </w:t>
      </w:r>
      <w:r w:rsidR="00DE5274" w:rsidRPr="00F935CF">
        <w:rPr>
          <w:rFonts w:ascii="Arial" w:hAnsi="Arial" w:cs="Arial"/>
          <w:bCs/>
          <w:lang w:val="en-AU"/>
        </w:rPr>
        <w:t xml:space="preserve">Principal </w:t>
      </w:r>
      <w:r w:rsidR="00781763" w:rsidRPr="00F935CF">
        <w:rPr>
          <w:rFonts w:ascii="Arial" w:hAnsi="Arial" w:cs="Arial"/>
          <w:bCs/>
          <w:lang w:val="en-AU"/>
        </w:rPr>
        <w:t>Investigator for an annual report containing an overview of all SSARs (</w:t>
      </w:r>
      <w:r w:rsidR="00781763" w:rsidRPr="00F935CF">
        <w:rPr>
          <w:rFonts w:ascii="Arial" w:hAnsi="Arial" w:cs="Arial"/>
        </w:rPr>
        <w:t>Suspected Serious Adverse Reaction</w:t>
      </w:r>
      <w:r w:rsidR="00781763" w:rsidRPr="00F935CF">
        <w:rPr>
          <w:rFonts w:ascii="Arial" w:hAnsi="Arial" w:cs="Arial"/>
          <w:bCs/>
          <w:lang w:val="en-AU"/>
        </w:rPr>
        <w:t xml:space="preserve">) and a summary regarding the safety of the trial subjects. </w:t>
      </w:r>
      <w:r>
        <w:rPr>
          <w:rFonts w:ascii="Arial" w:hAnsi="Arial" w:cs="Arial"/>
          <w:bCs/>
          <w:lang w:val="en-AU"/>
        </w:rPr>
        <w:t>HIRUZ CTU</w:t>
      </w:r>
      <w:r w:rsidR="00781763" w:rsidRPr="00F935CF">
        <w:rPr>
          <w:rFonts w:ascii="Arial" w:hAnsi="Arial" w:cs="Arial"/>
          <w:bCs/>
          <w:lang w:val="en-AU"/>
        </w:rPr>
        <w:t xml:space="preserve"> will send this report to the Central EC and the CA within the timelines as defined in national legislation. </w:t>
      </w:r>
    </w:p>
    <w:p w14:paraId="6E28298D" w14:textId="77777777" w:rsidR="00781763" w:rsidRPr="0009159C" w:rsidRDefault="00781763" w:rsidP="00781763">
      <w:pPr>
        <w:rPr>
          <w:lang w:val="en-GB"/>
        </w:rPr>
      </w:pPr>
    </w:p>
    <w:p w14:paraId="15CEFD23" w14:textId="77777777" w:rsidR="00781763" w:rsidRPr="00601293" w:rsidRDefault="00781763" w:rsidP="00781763">
      <w:pPr>
        <w:pStyle w:val="Kop1"/>
        <w:rPr>
          <w:lang w:val="en-GB"/>
        </w:rPr>
      </w:pPr>
      <w:r w:rsidRPr="00601293">
        <w:rPr>
          <w:lang w:val="en-GB"/>
        </w:rPr>
        <w:t>Study analysis</w:t>
      </w:r>
    </w:p>
    <w:p w14:paraId="40D1E562" w14:textId="77777777" w:rsidR="00781763" w:rsidRPr="0009159C" w:rsidRDefault="00781763" w:rsidP="00781763">
      <w:pPr>
        <w:rPr>
          <w:rFonts w:ascii="Arial" w:hAnsi="Arial" w:cs="Arial"/>
          <w:lang w:val="en-GB"/>
        </w:rPr>
      </w:pPr>
    </w:p>
    <w:p w14:paraId="4F59A6E2" w14:textId="77777777" w:rsidR="00781763" w:rsidRPr="00601293" w:rsidRDefault="00781763" w:rsidP="00781763">
      <w:pPr>
        <w:pStyle w:val="Kop2"/>
        <w:rPr>
          <w:lang w:val="nl-BE"/>
        </w:rPr>
      </w:pPr>
      <w:r w:rsidRPr="00601293">
        <w:rPr>
          <w:lang w:val="nl-BE"/>
        </w:rPr>
        <w:t xml:space="preserve">Sample </w:t>
      </w:r>
      <w:proofErr w:type="spellStart"/>
      <w:r w:rsidRPr="00601293">
        <w:rPr>
          <w:lang w:val="nl-BE"/>
        </w:rPr>
        <w:t>size</w:t>
      </w:r>
      <w:proofErr w:type="spellEnd"/>
      <w:r w:rsidRPr="00601293">
        <w:rPr>
          <w:lang w:val="nl-BE"/>
        </w:rPr>
        <w:t xml:space="preserve"> </w:t>
      </w:r>
      <w:proofErr w:type="spellStart"/>
      <w:r w:rsidRPr="00601293">
        <w:rPr>
          <w:lang w:val="nl-BE"/>
        </w:rPr>
        <w:t>calculation</w:t>
      </w:r>
      <w:proofErr w:type="spellEnd"/>
    </w:p>
    <w:p w14:paraId="3D64147A" w14:textId="77777777" w:rsidR="00066379" w:rsidRPr="00601293" w:rsidRDefault="00066379" w:rsidP="00066379">
      <w:pPr>
        <w:rPr>
          <w:lang w:val="en-US"/>
        </w:rPr>
      </w:pPr>
    </w:p>
    <w:p w14:paraId="43726722" w14:textId="77777777" w:rsidR="00A414E8" w:rsidRPr="00A07FED" w:rsidRDefault="00A414E8" w:rsidP="00A414E8">
      <w:pPr>
        <w:rPr>
          <w:rFonts w:ascii="Arial" w:hAnsi="Arial" w:cs="Arial"/>
          <w:lang w:val="en-US"/>
        </w:rPr>
      </w:pPr>
      <w:r w:rsidRPr="00A07FED">
        <w:rPr>
          <w:rFonts w:ascii="Arial" w:hAnsi="Arial" w:cs="Arial"/>
          <w:lang w:val="en-US"/>
        </w:rPr>
        <w:t xml:space="preserve">The study design contains only one treatment group (without a control group) with new form of administration of strong painkiller where the patient uses the device (PCA, or patient controlled analgesia). </w:t>
      </w:r>
    </w:p>
    <w:p w14:paraId="16EB62E3" w14:textId="77777777" w:rsidR="00A414E8" w:rsidRPr="00A07FED" w:rsidRDefault="00A414E8" w:rsidP="00A414E8">
      <w:pPr>
        <w:rPr>
          <w:rFonts w:ascii="Arial" w:hAnsi="Arial" w:cs="Arial"/>
          <w:lang w:val="en-US"/>
        </w:rPr>
      </w:pPr>
      <w:r w:rsidRPr="00A07FED">
        <w:rPr>
          <w:rFonts w:ascii="Arial" w:hAnsi="Arial" w:cs="Arial"/>
          <w:lang w:val="en-US"/>
        </w:rPr>
        <w:t>The study will be conducted in 2 centers, with both centers recruiting the same number of patients.</w:t>
      </w:r>
    </w:p>
    <w:p w14:paraId="5F3D68A4" w14:textId="77777777" w:rsidR="00A24348" w:rsidRPr="00A07FED" w:rsidRDefault="00A414E8" w:rsidP="00A414E8">
      <w:pPr>
        <w:rPr>
          <w:rFonts w:ascii="Arial" w:hAnsi="Arial" w:cs="Arial"/>
          <w:lang w:val="en-US"/>
        </w:rPr>
      </w:pPr>
      <w:r w:rsidRPr="00A07FED">
        <w:rPr>
          <w:rFonts w:ascii="Arial" w:hAnsi="Arial" w:cs="Arial"/>
          <w:lang w:val="en-US"/>
        </w:rPr>
        <w:t xml:space="preserve">The aim of the new treatment is to prepare patients for a quick discharge after knee surgery. This means that </w:t>
      </w:r>
      <w:r w:rsidR="00A24348" w:rsidRPr="00A07FED">
        <w:rPr>
          <w:rFonts w:ascii="Arial" w:hAnsi="Arial" w:cs="Arial"/>
          <w:lang w:val="en-US"/>
        </w:rPr>
        <w:t>physiotherapy</w:t>
      </w:r>
      <w:r w:rsidRPr="00A07FED">
        <w:rPr>
          <w:rFonts w:ascii="Arial" w:hAnsi="Arial" w:cs="Arial"/>
          <w:lang w:val="en-US"/>
        </w:rPr>
        <w:t xml:space="preserve"> treatment has to be started sooner. This should be possible with the new treatment method </w:t>
      </w:r>
      <w:r w:rsidR="00A24348" w:rsidRPr="00A07FED">
        <w:rPr>
          <w:rFonts w:ascii="Arial" w:hAnsi="Arial" w:cs="Arial"/>
          <w:lang w:val="en-US"/>
        </w:rPr>
        <w:t xml:space="preserve">pursuing </w:t>
      </w:r>
      <w:r w:rsidRPr="00A07FED">
        <w:rPr>
          <w:rFonts w:ascii="Arial" w:hAnsi="Arial" w:cs="Arial"/>
          <w:lang w:val="en-US"/>
        </w:rPr>
        <w:t xml:space="preserve">better pain relief. </w:t>
      </w:r>
    </w:p>
    <w:p w14:paraId="51E45509" w14:textId="77777777" w:rsidR="00A414E8" w:rsidRPr="00A07FED" w:rsidRDefault="00A414E8" w:rsidP="00A414E8">
      <w:pPr>
        <w:rPr>
          <w:rFonts w:ascii="Arial" w:hAnsi="Arial" w:cs="Arial"/>
          <w:lang w:val="en-US"/>
        </w:rPr>
      </w:pPr>
      <w:r w:rsidRPr="00A07FED">
        <w:rPr>
          <w:rFonts w:ascii="Arial" w:hAnsi="Arial" w:cs="Arial"/>
          <w:lang w:val="en-US"/>
        </w:rPr>
        <w:t xml:space="preserve">The target is achieved when a patient does not report </w:t>
      </w:r>
      <w:r w:rsidR="00A24348" w:rsidRPr="00A07FED">
        <w:rPr>
          <w:rFonts w:ascii="Arial" w:hAnsi="Arial" w:cs="Arial"/>
          <w:lang w:val="en-US"/>
        </w:rPr>
        <w:t xml:space="preserve">twice consecutively a pain score </w:t>
      </w:r>
      <w:r w:rsidRPr="00A07FED">
        <w:rPr>
          <w:rFonts w:ascii="Arial" w:hAnsi="Arial" w:cs="Arial"/>
          <w:lang w:val="en-US"/>
        </w:rPr>
        <w:t xml:space="preserve">&gt; 4 and </w:t>
      </w:r>
      <w:r w:rsidR="00A24348" w:rsidRPr="00A07FED">
        <w:rPr>
          <w:rFonts w:ascii="Arial" w:hAnsi="Arial" w:cs="Arial"/>
          <w:lang w:val="en-US"/>
        </w:rPr>
        <w:t xml:space="preserve">prepare for </w:t>
      </w:r>
      <w:r w:rsidRPr="00A07FED">
        <w:rPr>
          <w:rFonts w:ascii="Arial" w:hAnsi="Arial" w:cs="Arial"/>
          <w:lang w:val="en-US"/>
        </w:rPr>
        <w:t>discharge within 48 hours after surgery with daily exercises.</w:t>
      </w:r>
    </w:p>
    <w:p w14:paraId="3F9F24F8" w14:textId="77777777" w:rsidR="00A414E8" w:rsidRPr="00A07FED" w:rsidRDefault="00A24348" w:rsidP="00A414E8">
      <w:pPr>
        <w:rPr>
          <w:rFonts w:ascii="Arial" w:hAnsi="Arial" w:cs="Arial"/>
          <w:lang w:val="en-US"/>
        </w:rPr>
      </w:pPr>
      <w:r w:rsidRPr="00A07FED">
        <w:rPr>
          <w:rFonts w:ascii="Arial" w:hAnsi="Arial" w:cs="Arial"/>
          <w:lang w:val="en-US"/>
        </w:rPr>
        <w:t>The outcome will be considered as failure i</w:t>
      </w:r>
      <w:r w:rsidR="00A414E8" w:rsidRPr="00A07FED">
        <w:rPr>
          <w:rFonts w:ascii="Arial" w:hAnsi="Arial" w:cs="Arial"/>
          <w:lang w:val="en-US"/>
        </w:rPr>
        <w:t>f the patient needs 'escape' medication</w:t>
      </w:r>
      <w:r w:rsidRPr="00A07FED">
        <w:rPr>
          <w:rFonts w:ascii="Arial" w:hAnsi="Arial" w:cs="Arial"/>
          <w:lang w:val="en-US"/>
        </w:rPr>
        <w:t xml:space="preserve"> and</w:t>
      </w:r>
      <w:r w:rsidR="00A414E8" w:rsidRPr="00A07FED">
        <w:rPr>
          <w:rFonts w:ascii="Arial" w:hAnsi="Arial" w:cs="Arial"/>
          <w:lang w:val="en-US"/>
        </w:rPr>
        <w:t xml:space="preserve"> when the patient has to stop the treatment because of side effects as a result of the treatment.</w:t>
      </w:r>
    </w:p>
    <w:p w14:paraId="575A0ABF" w14:textId="77777777" w:rsidR="001C4E95" w:rsidRPr="00A07FED" w:rsidRDefault="001C4E95" w:rsidP="00A414E8">
      <w:pPr>
        <w:rPr>
          <w:rFonts w:ascii="Arial" w:hAnsi="Arial" w:cs="Arial"/>
          <w:lang w:val="en-US"/>
        </w:rPr>
      </w:pPr>
    </w:p>
    <w:p w14:paraId="345B1442" w14:textId="6E8EB7C3" w:rsidR="00A414E8" w:rsidRPr="00A07FED" w:rsidRDefault="006435BD" w:rsidP="00A414E8">
      <w:pPr>
        <w:rPr>
          <w:rFonts w:ascii="Arial" w:hAnsi="Arial" w:cs="Arial"/>
          <w:lang w:val="en-US"/>
        </w:rPr>
      </w:pPr>
      <w:r>
        <w:rPr>
          <w:rFonts w:ascii="Arial" w:hAnsi="Arial" w:cs="Arial"/>
          <w:lang w:val="en-US"/>
        </w:rPr>
        <w:t xml:space="preserve">Missing values </w:t>
      </w:r>
      <w:r w:rsidR="00A414E8" w:rsidRPr="00A07FED">
        <w:rPr>
          <w:rFonts w:ascii="Arial" w:hAnsi="Arial" w:cs="Arial"/>
          <w:lang w:val="en-US"/>
        </w:rPr>
        <w:t>are only expected when a measurement c</w:t>
      </w:r>
      <w:r w:rsidR="001C4E95" w:rsidRPr="00A07FED">
        <w:rPr>
          <w:rFonts w:ascii="Arial" w:hAnsi="Arial" w:cs="Arial"/>
          <w:lang w:val="en-US"/>
        </w:rPr>
        <w:t>ould</w:t>
      </w:r>
      <w:r w:rsidR="00A414E8" w:rsidRPr="00A07FED">
        <w:rPr>
          <w:rFonts w:ascii="Arial" w:hAnsi="Arial" w:cs="Arial"/>
          <w:lang w:val="en-US"/>
        </w:rPr>
        <w:t xml:space="preserve"> not be </w:t>
      </w:r>
      <w:r w:rsidR="001C4E95" w:rsidRPr="00A07FED">
        <w:rPr>
          <w:rFonts w:ascii="Arial" w:hAnsi="Arial" w:cs="Arial"/>
          <w:lang w:val="en-US"/>
        </w:rPr>
        <w:t xml:space="preserve">accomplished </w:t>
      </w:r>
      <w:r w:rsidR="00175B19">
        <w:rPr>
          <w:rFonts w:ascii="Arial" w:hAnsi="Arial" w:cs="Arial"/>
          <w:lang w:val="en-US"/>
        </w:rPr>
        <w:t>and</w:t>
      </w:r>
      <w:r w:rsidR="001C4E95" w:rsidRPr="00A07FED">
        <w:rPr>
          <w:rFonts w:ascii="Arial" w:hAnsi="Arial" w:cs="Arial"/>
          <w:lang w:val="en-US"/>
        </w:rPr>
        <w:t xml:space="preserve">/or </w:t>
      </w:r>
      <w:r w:rsidR="00A414E8" w:rsidRPr="00A07FED">
        <w:rPr>
          <w:rFonts w:ascii="Arial" w:hAnsi="Arial" w:cs="Arial"/>
          <w:lang w:val="en-US"/>
        </w:rPr>
        <w:t xml:space="preserve">forgotten so that no two successive measurements can be evaluated and the end point </w:t>
      </w:r>
      <w:r w:rsidR="001C4E95" w:rsidRPr="00A07FED">
        <w:rPr>
          <w:rFonts w:ascii="Arial" w:hAnsi="Arial" w:cs="Arial"/>
          <w:lang w:val="en-US"/>
        </w:rPr>
        <w:t>will</w:t>
      </w:r>
      <w:r w:rsidR="00A414E8" w:rsidRPr="00A07FED">
        <w:rPr>
          <w:rFonts w:ascii="Arial" w:hAnsi="Arial" w:cs="Arial"/>
          <w:lang w:val="en-US"/>
        </w:rPr>
        <w:t xml:space="preserve"> not be determined with certainty. Everything has to be done to avoid this type of </w:t>
      </w:r>
      <w:proofErr w:type="spellStart"/>
      <w:r w:rsidR="00A414E8" w:rsidRPr="00A07FED">
        <w:rPr>
          <w:rFonts w:ascii="Arial" w:hAnsi="Arial" w:cs="Arial"/>
          <w:lang w:val="en-US"/>
        </w:rPr>
        <w:t>missingness</w:t>
      </w:r>
      <w:proofErr w:type="spellEnd"/>
      <w:r w:rsidR="00A414E8" w:rsidRPr="00A07FED">
        <w:rPr>
          <w:rFonts w:ascii="Arial" w:hAnsi="Arial" w:cs="Arial"/>
          <w:lang w:val="en-US"/>
        </w:rPr>
        <w:t xml:space="preserve">. This type of </w:t>
      </w:r>
      <w:proofErr w:type="spellStart"/>
      <w:r w:rsidR="00A414E8" w:rsidRPr="00A07FED">
        <w:rPr>
          <w:rFonts w:ascii="Arial" w:hAnsi="Arial" w:cs="Arial"/>
          <w:lang w:val="en-US"/>
        </w:rPr>
        <w:t>missingness</w:t>
      </w:r>
      <w:proofErr w:type="spellEnd"/>
      <w:r w:rsidR="00A414E8" w:rsidRPr="00A07FED">
        <w:rPr>
          <w:rFonts w:ascii="Arial" w:hAnsi="Arial" w:cs="Arial"/>
          <w:lang w:val="en-US"/>
        </w:rPr>
        <w:t xml:space="preserve"> is estimated to be very small.</w:t>
      </w:r>
    </w:p>
    <w:p w14:paraId="2524FDC5" w14:textId="77777777" w:rsidR="001C4E95" w:rsidRPr="00A07FED" w:rsidRDefault="001C4E95" w:rsidP="00A414E8">
      <w:pPr>
        <w:rPr>
          <w:rFonts w:ascii="Arial" w:hAnsi="Arial" w:cs="Arial"/>
          <w:lang w:val="en-US"/>
        </w:rPr>
      </w:pPr>
    </w:p>
    <w:p w14:paraId="17284796" w14:textId="77777777" w:rsidR="002E11FE" w:rsidRPr="00A07FED" w:rsidRDefault="001C4E95" w:rsidP="001C4E95">
      <w:pPr>
        <w:rPr>
          <w:rFonts w:ascii="Arial" w:hAnsi="Arial" w:cs="Arial"/>
          <w:lang w:val="en-US"/>
        </w:rPr>
      </w:pPr>
      <w:r w:rsidRPr="00A07FED">
        <w:rPr>
          <w:rFonts w:ascii="Arial" w:hAnsi="Arial" w:cs="Arial"/>
          <w:lang w:val="en-US"/>
        </w:rPr>
        <w:t>A second type of missing v</w:t>
      </w:r>
      <w:r w:rsidR="00200EF5">
        <w:rPr>
          <w:rFonts w:ascii="Arial" w:hAnsi="Arial" w:cs="Arial"/>
          <w:lang w:val="en-US"/>
        </w:rPr>
        <w:t xml:space="preserve">alues </w:t>
      </w:r>
      <w:r w:rsidRPr="00A07FED">
        <w:rPr>
          <w:rFonts w:ascii="Arial" w:hAnsi="Arial" w:cs="Arial"/>
          <w:lang w:val="en-US"/>
        </w:rPr>
        <w:t>can be created by patients who develop a surgical complication and are not related to the treatment (</w:t>
      </w:r>
      <w:proofErr w:type="spellStart"/>
      <w:r w:rsidRPr="00A07FED">
        <w:rPr>
          <w:rFonts w:ascii="Arial" w:hAnsi="Arial" w:cs="Arial"/>
          <w:lang w:val="en-US"/>
        </w:rPr>
        <w:t>eg</w:t>
      </w:r>
      <w:proofErr w:type="spellEnd"/>
      <w:r w:rsidRPr="00A07FED">
        <w:rPr>
          <w:rFonts w:ascii="Arial" w:hAnsi="Arial" w:cs="Arial"/>
          <w:lang w:val="en-US"/>
        </w:rPr>
        <w:t xml:space="preserve"> bleeding)</w:t>
      </w:r>
      <w:r w:rsidR="002E11FE" w:rsidRPr="00A07FED">
        <w:rPr>
          <w:rFonts w:ascii="Arial" w:hAnsi="Arial" w:cs="Arial"/>
          <w:lang w:val="en-US"/>
        </w:rPr>
        <w:t xml:space="preserve"> resulting in</w:t>
      </w:r>
      <w:r w:rsidRPr="00A07FED">
        <w:rPr>
          <w:rFonts w:ascii="Arial" w:hAnsi="Arial" w:cs="Arial"/>
          <w:lang w:val="en-US"/>
        </w:rPr>
        <w:t xml:space="preserve"> </w:t>
      </w:r>
      <w:r w:rsidR="002E11FE" w:rsidRPr="00A07FED">
        <w:rPr>
          <w:rFonts w:ascii="Arial" w:hAnsi="Arial" w:cs="Arial"/>
          <w:lang w:val="en-US"/>
        </w:rPr>
        <w:t xml:space="preserve">its </w:t>
      </w:r>
      <w:r w:rsidRPr="00A07FED">
        <w:rPr>
          <w:rFonts w:ascii="Arial" w:hAnsi="Arial" w:cs="Arial"/>
          <w:lang w:val="en-US"/>
        </w:rPr>
        <w:t xml:space="preserve">cessation. </w:t>
      </w:r>
    </w:p>
    <w:p w14:paraId="7F4EF0DF" w14:textId="77777777" w:rsidR="001C4E95" w:rsidRPr="00A07FED" w:rsidRDefault="001C4E95" w:rsidP="001C4E95">
      <w:pPr>
        <w:rPr>
          <w:rFonts w:ascii="Arial" w:hAnsi="Arial" w:cs="Arial"/>
          <w:lang w:val="en-US"/>
        </w:rPr>
      </w:pPr>
      <w:r w:rsidRPr="00A07FED">
        <w:rPr>
          <w:rFonts w:ascii="Arial" w:hAnsi="Arial" w:cs="Arial"/>
          <w:lang w:val="en-US"/>
        </w:rPr>
        <w:lastRenderedPageBreak/>
        <w:t>This is estimated at less than 1%.</w:t>
      </w:r>
    </w:p>
    <w:p w14:paraId="127BA1BC" w14:textId="77777777" w:rsidR="002E11FE" w:rsidRPr="00A07FED" w:rsidRDefault="002E11FE" w:rsidP="001C4E95">
      <w:pPr>
        <w:rPr>
          <w:rFonts w:ascii="Arial" w:hAnsi="Arial" w:cs="Arial"/>
          <w:lang w:val="en-US"/>
        </w:rPr>
      </w:pPr>
    </w:p>
    <w:p w14:paraId="2BF8738D" w14:textId="77777777" w:rsidR="001C4E95" w:rsidRPr="00A07FED" w:rsidRDefault="001C4E95" w:rsidP="001C4E95">
      <w:pPr>
        <w:rPr>
          <w:rFonts w:ascii="Arial" w:hAnsi="Arial" w:cs="Arial"/>
          <w:lang w:val="en-US"/>
        </w:rPr>
      </w:pPr>
      <w:r w:rsidRPr="00A07FED">
        <w:rPr>
          <w:rFonts w:ascii="Arial" w:hAnsi="Arial" w:cs="Arial"/>
          <w:lang w:val="en-US"/>
        </w:rPr>
        <w:t>Given the occurrence of</w:t>
      </w:r>
      <w:r w:rsidR="00200EF5">
        <w:rPr>
          <w:rFonts w:ascii="Arial" w:hAnsi="Arial" w:cs="Arial"/>
          <w:lang w:val="en-US"/>
        </w:rPr>
        <w:t xml:space="preserve"> both types of missing values </w:t>
      </w:r>
      <w:r w:rsidRPr="00A07FED">
        <w:rPr>
          <w:rFonts w:ascii="Arial" w:hAnsi="Arial" w:cs="Arial"/>
          <w:lang w:val="en-US"/>
        </w:rPr>
        <w:t xml:space="preserve">is estimated </w:t>
      </w:r>
      <w:r w:rsidR="002E11FE" w:rsidRPr="00A07FED">
        <w:rPr>
          <w:rFonts w:ascii="Arial" w:hAnsi="Arial" w:cs="Arial"/>
          <w:lang w:val="en-US"/>
        </w:rPr>
        <w:t>to be low</w:t>
      </w:r>
      <w:r w:rsidRPr="00A07FED">
        <w:rPr>
          <w:rFonts w:ascii="Arial" w:hAnsi="Arial" w:cs="Arial"/>
          <w:lang w:val="en-US"/>
        </w:rPr>
        <w:t xml:space="preserve"> and assumed to be unrelated to the outcome variable or treatment, a sensitivity analysis will be used in the </w:t>
      </w:r>
      <w:r w:rsidR="002E11FE" w:rsidRPr="00A07FED">
        <w:rPr>
          <w:rFonts w:ascii="Arial" w:hAnsi="Arial" w:cs="Arial"/>
          <w:lang w:val="en-US"/>
        </w:rPr>
        <w:t>research</w:t>
      </w:r>
      <w:r w:rsidRPr="00A07FED">
        <w:rPr>
          <w:rFonts w:ascii="Arial" w:hAnsi="Arial" w:cs="Arial"/>
          <w:lang w:val="en-US"/>
        </w:rPr>
        <w:t xml:space="preserve"> (best, worst and complete case scenario).</w:t>
      </w:r>
    </w:p>
    <w:p w14:paraId="7575C249" w14:textId="77777777" w:rsidR="002E11FE" w:rsidRPr="00A07FED" w:rsidRDefault="002E11FE" w:rsidP="001C4E95">
      <w:pPr>
        <w:rPr>
          <w:rFonts w:ascii="Arial" w:hAnsi="Arial" w:cs="Arial"/>
          <w:lang w:val="en-US"/>
        </w:rPr>
      </w:pPr>
    </w:p>
    <w:p w14:paraId="41AB5119" w14:textId="77777777" w:rsidR="001C4E95" w:rsidRPr="00A07FED" w:rsidRDefault="001C4E95" w:rsidP="001C4E95">
      <w:pPr>
        <w:rPr>
          <w:rFonts w:ascii="Arial" w:hAnsi="Arial" w:cs="Arial"/>
          <w:lang w:val="en-US"/>
        </w:rPr>
      </w:pPr>
      <w:r w:rsidRPr="00A07FED">
        <w:rPr>
          <w:rFonts w:ascii="Arial" w:hAnsi="Arial" w:cs="Arial"/>
          <w:lang w:val="en-US"/>
        </w:rPr>
        <w:t>Previously, a success rate of 75% was reported for the use of PCA. With classical treatment, for example, in the literature on pain control, a target was achieved in 67% of patients. On this basis, a target of 65% is set as the absolute minimum.</w:t>
      </w:r>
    </w:p>
    <w:p w14:paraId="6452F92E" w14:textId="77777777" w:rsidR="001C4E95" w:rsidRPr="00A07FED" w:rsidRDefault="001C4E95" w:rsidP="001C4E95">
      <w:pPr>
        <w:rPr>
          <w:rFonts w:ascii="Arial" w:hAnsi="Arial" w:cs="Arial"/>
          <w:lang w:val="en-US"/>
        </w:rPr>
      </w:pPr>
    </w:p>
    <w:p w14:paraId="5E2E5664" w14:textId="77777777" w:rsidR="001C4E95" w:rsidRPr="00A07FED" w:rsidRDefault="001C4E95" w:rsidP="001C4E95">
      <w:pPr>
        <w:rPr>
          <w:rFonts w:ascii="Arial" w:hAnsi="Arial" w:cs="Arial"/>
          <w:lang w:val="en-US"/>
        </w:rPr>
      </w:pPr>
      <w:r w:rsidRPr="00A07FED">
        <w:rPr>
          <w:rFonts w:ascii="Arial" w:hAnsi="Arial" w:cs="Arial"/>
          <w:lang w:val="en-US"/>
        </w:rPr>
        <w:t>The treatment will be evaluated as efficient when a 95% Wilson Score Confidence Interval for the success rate has a lower limit higher than 0.65.</w:t>
      </w:r>
    </w:p>
    <w:p w14:paraId="32B51DC2" w14:textId="77777777" w:rsidR="001C4E95" w:rsidRPr="00A07FED" w:rsidRDefault="001C4E95" w:rsidP="001C4E95">
      <w:pPr>
        <w:rPr>
          <w:rFonts w:ascii="Arial" w:hAnsi="Arial" w:cs="Arial"/>
          <w:lang w:val="en-US"/>
        </w:rPr>
      </w:pPr>
    </w:p>
    <w:p w14:paraId="694376BD" w14:textId="77777777" w:rsidR="001C4E95" w:rsidRPr="00A07FED" w:rsidRDefault="001C4E95" w:rsidP="001C4E95">
      <w:pPr>
        <w:rPr>
          <w:rFonts w:ascii="Arial" w:hAnsi="Arial" w:cs="Arial"/>
          <w:lang w:val="en-US"/>
        </w:rPr>
      </w:pPr>
      <w:r w:rsidRPr="00A07FED">
        <w:rPr>
          <w:rFonts w:ascii="Arial" w:hAnsi="Arial" w:cs="Arial"/>
          <w:lang w:val="en-US"/>
        </w:rPr>
        <w:t xml:space="preserve">For possible center effects, an </w:t>
      </w:r>
      <w:r w:rsidR="00200EF5">
        <w:rPr>
          <w:rFonts w:ascii="Arial" w:hAnsi="Arial" w:cs="Arial"/>
          <w:lang w:val="en-US"/>
        </w:rPr>
        <w:t xml:space="preserve">ICC = 0.01 is assumed (values </w:t>
      </w:r>
      <w:r w:rsidRPr="00A07FED">
        <w:rPr>
          <w:rFonts w:ascii="Arial" w:hAnsi="Arial" w:cs="Arial"/>
          <w:lang w:val="en-US"/>
        </w:rPr>
        <w:t xml:space="preserve">between 0 and 0.15 are realistic according to </w:t>
      </w:r>
      <w:proofErr w:type="spellStart"/>
      <w:r w:rsidRPr="00A07FED">
        <w:rPr>
          <w:rFonts w:ascii="Arial" w:hAnsi="Arial" w:cs="Arial"/>
          <w:lang w:val="en-US"/>
        </w:rPr>
        <w:t>Vierron</w:t>
      </w:r>
      <w:proofErr w:type="spellEnd"/>
      <w:r w:rsidRPr="00A07FED">
        <w:rPr>
          <w:rFonts w:ascii="Arial" w:hAnsi="Arial" w:cs="Arial"/>
          <w:lang w:val="en-US"/>
        </w:rPr>
        <w:t xml:space="preserve"> (2006), and in table 3 of Adams (2004) 0.01 is the median).</w:t>
      </w:r>
    </w:p>
    <w:p w14:paraId="5C2F13A4" w14:textId="77777777" w:rsidR="001C4E95" w:rsidRPr="00A07FED" w:rsidRDefault="001C4E95" w:rsidP="001C4E95">
      <w:pPr>
        <w:rPr>
          <w:rFonts w:ascii="Arial" w:hAnsi="Arial" w:cs="Arial"/>
          <w:lang w:val="en-US"/>
        </w:rPr>
      </w:pPr>
    </w:p>
    <w:p w14:paraId="15115266" w14:textId="3B41D480" w:rsidR="001C4E95" w:rsidRPr="00A07FED" w:rsidRDefault="001C4E95" w:rsidP="001C4E95">
      <w:pPr>
        <w:rPr>
          <w:rFonts w:ascii="Arial" w:hAnsi="Arial" w:cs="Arial"/>
          <w:lang w:val="en-US"/>
        </w:rPr>
      </w:pPr>
      <w:r w:rsidRPr="00A07FED">
        <w:rPr>
          <w:rFonts w:ascii="Arial" w:hAnsi="Arial" w:cs="Arial"/>
          <w:lang w:val="en-US"/>
        </w:rPr>
        <w:t xml:space="preserve">If it can be assumed that as many patients can be recruited in the two centers, 40 patients will </w:t>
      </w:r>
      <w:r w:rsidR="00175B19">
        <w:rPr>
          <w:rFonts w:ascii="Arial" w:hAnsi="Arial" w:cs="Arial"/>
          <w:lang w:val="en-US"/>
        </w:rPr>
        <w:t>be recruited</w:t>
      </w:r>
      <w:r w:rsidR="00175B19" w:rsidRPr="00A07FED">
        <w:rPr>
          <w:rFonts w:ascii="Arial" w:hAnsi="Arial" w:cs="Arial"/>
          <w:lang w:val="en-US"/>
        </w:rPr>
        <w:t xml:space="preserve"> </w:t>
      </w:r>
      <w:r w:rsidRPr="00A07FED">
        <w:rPr>
          <w:rFonts w:ascii="Arial" w:hAnsi="Arial" w:cs="Arial"/>
          <w:lang w:val="en-US"/>
        </w:rPr>
        <w:t>in 2 centers with an ICC = 0.01, that the corrected sample size is only 57, or so this clustered patient group of 2 X 40 patients can only if 57 independent patients are seen (</w:t>
      </w:r>
      <w:proofErr w:type="spellStart"/>
      <w:r w:rsidRPr="00A07FED">
        <w:rPr>
          <w:rFonts w:ascii="Arial" w:hAnsi="Arial" w:cs="Arial"/>
          <w:lang w:val="en-US"/>
        </w:rPr>
        <w:t>Killip</w:t>
      </w:r>
      <w:proofErr w:type="spellEnd"/>
      <w:r w:rsidRPr="00A07FED">
        <w:rPr>
          <w:rFonts w:ascii="Arial" w:hAnsi="Arial" w:cs="Arial"/>
          <w:lang w:val="en-US"/>
        </w:rPr>
        <w:t xml:space="preserve"> 2004).</w:t>
      </w:r>
    </w:p>
    <w:p w14:paraId="5492C209" w14:textId="77777777" w:rsidR="001C4E95" w:rsidRPr="00A07FED" w:rsidRDefault="001C4E95" w:rsidP="001C4E95">
      <w:pPr>
        <w:rPr>
          <w:rFonts w:ascii="Arial" w:hAnsi="Arial" w:cs="Arial"/>
          <w:lang w:val="en-US"/>
        </w:rPr>
      </w:pPr>
    </w:p>
    <w:p w14:paraId="1D2AA8D7" w14:textId="77777777" w:rsidR="001C4E95" w:rsidRPr="00A07FED" w:rsidRDefault="001C4E95" w:rsidP="001C4E95">
      <w:pPr>
        <w:rPr>
          <w:rFonts w:ascii="Arial" w:hAnsi="Arial" w:cs="Arial"/>
          <w:lang w:val="en-US"/>
        </w:rPr>
      </w:pPr>
      <w:r w:rsidRPr="00A07FED">
        <w:rPr>
          <w:rFonts w:ascii="Arial" w:hAnsi="Arial" w:cs="Arial"/>
          <w:lang w:val="en-US"/>
        </w:rPr>
        <w:t>80/2 = 40</w:t>
      </w:r>
    </w:p>
    <w:p w14:paraId="089C0438" w14:textId="77777777" w:rsidR="001C4E95" w:rsidRPr="00A07FED" w:rsidRDefault="001C4E95" w:rsidP="001C4E95">
      <w:pPr>
        <w:rPr>
          <w:rFonts w:ascii="Arial" w:hAnsi="Arial" w:cs="Arial"/>
          <w:lang w:val="en-US"/>
        </w:rPr>
      </w:pPr>
      <w:r w:rsidRPr="00A07FED">
        <w:rPr>
          <w:rFonts w:ascii="Arial" w:hAnsi="Arial" w:cs="Arial"/>
          <w:lang w:val="en-US"/>
        </w:rPr>
        <w:t>ESS = 40 * 2 / (1 + 0.01 * (40)) = 57</w:t>
      </w:r>
    </w:p>
    <w:p w14:paraId="645A9017" w14:textId="77777777" w:rsidR="001C4E95" w:rsidRPr="00A07FED" w:rsidRDefault="001C4E95" w:rsidP="001C4E95">
      <w:pPr>
        <w:rPr>
          <w:rFonts w:ascii="Arial" w:hAnsi="Arial" w:cs="Arial"/>
          <w:lang w:val="en-US"/>
        </w:rPr>
      </w:pPr>
    </w:p>
    <w:p w14:paraId="0156A198" w14:textId="77777777" w:rsidR="001C4E95" w:rsidRPr="00A07FED" w:rsidRDefault="001C4E95" w:rsidP="001C4E95">
      <w:pPr>
        <w:rPr>
          <w:rFonts w:ascii="Arial" w:hAnsi="Arial" w:cs="Arial"/>
          <w:lang w:val="en-US"/>
        </w:rPr>
      </w:pPr>
      <w:r w:rsidRPr="00A07FED">
        <w:rPr>
          <w:rFonts w:ascii="Arial" w:hAnsi="Arial" w:cs="Arial"/>
          <w:lang w:val="en-US"/>
        </w:rPr>
        <w:t>Recruiting sixty</w:t>
      </w:r>
      <w:r w:rsidR="00A17BED" w:rsidRPr="00A07FED">
        <w:rPr>
          <w:rFonts w:ascii="Arial" w:hAnsi="Arial" w:cs="Arial"/>
          <w:lang w:val="en-US"/>
        </w:rPr>
        <w:t>-eight patients in each center</w:t>
      </w:r>
      <w:r w:rsidRPr="00A07FED">
        <w:rPr>
          <w:rFonts w:ascii="Arial" w:hAnsi="Arial" w:cs="Arial"/>
          <w:lang w:val="en-US"/>
        </w:rPr>
        <w:t xml:space="preserve"> will lead to</w:t>
      </w:r>
      <w:r w:rsidR="00A17BED" w:rsidRPr="00A07FED">
        <w:rPr>
          <w:rFonts w:ascii="Arial" w:hAnsi="Arial" w:cs="Arial"/>
          <w:lang w:val="en-US"/>
        </w:rPr>
        <w:t xml:space="preserve"> a corrected sample size of 80</w:t>
      </w:r>
      <w:r w:rsidRPr="00A07FED">
        <w:rPr>
          <w:rFonts w:ascii="Arial" w:hAnsi="Arial" w:cs="Arial"/>
          <w:lang w:val="en-US"/>
        </w:rPr>
        <w:t>. The number of centers is the limiting factor here.</w:t>
      </w:r>
    </w:p>
    <w:p w14:paraId="7381F286" w14:textId="77777777" w:rsidR="001C4E95" w:rsidRPr="00A07FED" w:rsidRDefault="001C4E95" w:rsidP="001C4E95">
      <w:pPr>
        <w:rPr>
          <w:rFonts w:ascii="Arial" w:hAnsi="Arial" w:cs="Arial"/>
          <w:lang w:val="en-US"/>
        </w:rPr>
      </w:pPr>
    </w:p>
    <w:p w14:paraId="5B41E242" w14:textId="77777777" w:rsidR="001C4E95" w:rsidRPr="00A07FED" w:rsidRDefault="001C4E95" w:rsidP="001C4E95">
      <w:pPr>
        <w:rPr>
          <w:rFonts w:ascii="Arial" w:hAnsi="Arial" w:cs="Arial"/>
          <w:lang w:val="nl-BE"/>
        </w:rPr>
      </w:pPr>
      <w:r w:rsidRPr="00A07FED">
        <w:rPr>
          <w:rFonts w:ascii="Arial" w:hAnsi="Arial" w:cs="Arial"/>
          <w:lang w:val="en-US"/>
        </w:rPr>
        <w:t xml:space="preserve">If the drop-out rate is estimated at 1%, then the sample size should be increased, so that the corrected sample size allows 1% drop-out to achieve the necessary sample size at the end of the study. </w:t>
      </w:r>
      <w:r w:rsidRPr="00A07FED">
        <w:rPr>
          <w:rFonts w:ascii="Arial" w:hAnsi="Arial" w:cs="Arial"/>
          <w:lang w:val="nl-BE"/>
        </w:rPr>
        <w:t>Eg. 80 / 0.99 = 81.</w:t>
      </w:r>
    </w:p>
    <w:p w14:paraId="0991F2CB" w14:textId="77777777" w:rsidR="004930E1" w:rsidRDefault="004930E1" w:rsidP="004930E1"/>
    <w:p w14:paraId="3F1C100A" w14:textId="77777777" w:rsidR="00781763" w:rsidRPr="0009159C" w:rsidRDefault="00781763" w:rsidP="00781763">
      <w:pPr>
        <w:pStyle w:val="Kop2"/>
        <w:rPr>
          <w:lang w:val="en-GB"/>
        </w:rPr>
      </w:pPr>
      <w:r w:rsidRPr="0009159C">
        <w:rPr>
          <w:lang w:val="en-GB"/>
        </w:rPr>
        <w:t>Analysis of the samples</w:t>
      </w:r>
    </w:p>
    <w:p w14:paraId="32A0359D" w14:textId="77777777" w:rsidR="00781763" w:rsidRPr="00601293" w:rsidRDefault="00781763" w:rsidP="00781763">
      <w:pPr>
        <w:rPr>
          <w:rFonts w:ascii="Arial" w:hAnsi="Arial" w:cs="Arial"/>
          <w:lang w:val="en-GB"/>
        </w:rPr>
      </w:pPr>
    </w:p>
    <w:p w14:paraId="473583AE" w14:textId="77777777" w:rsidR="00781763" w:rsidRPr="0009159C" w:rsidRDefault="00781763" w:rsidP="00781763">
      <w:pPr>
        <w:rPr>
          <w:rFonts w:ascii="Arial" w:hAnsi="Arial" w:cs="Arial"/>
          <w:lang w:val="en-GB"/>
        </w:rPr>
      </w:pPr>
      <w:r w:rsidRPr="0009159C">
        <w:rPr>
          <w:rFonts w:ascii="Arial" w:hAnsi="Arial" w:cs="Arial"/>
          <w:lang w:val="en-GB"/>
        </w:rPr>
        <w:t>Not applicable.</w:t>
      </w:r>
    </w:p>
    <w:p w14:paraId="6B09742A" w14:textId="77777777" w:rsidR="00066379" w:rsidRPr="0009159C" w:rsidRDefault="00066379" w:rsidP="00781763">
      <w:pPr>
        <w:rPr>
          <w:rFonts w:ascii="Arial" w:hAnsi="Arial" w:cs="Arial"/>
          <w:lang w:val="en-GB"/>
        </w:rPr>
      </w:pPr>
    </w:p>
    <w:p w14:paraId="64BA53CF" w14:textId="77777777" w:rsidR="00781763" w:rsidRPr="0009159C" w:rsidRDefault="00781763" w:rsidP="00781763">
      <w:pPr>
        <w:pStyle w:val="Kop2"/>
        <w:rPr>
          <w:lang w:val="en-GB"/>
        </w:rPr>
      </w:pPr>
      <w:r w:rsidRPr="0009159C">
        <w:rPr>
          <w:lang w:val="en-GB"/>
        </w:rPr>
        <w:t>Statistical analysis</w:t>
      </w:r>
    </w:p>
    <w:p w14:paraId="5B2E2369" w14:textId="77777777" w:rsidR="00781763" w:rsidRPr="0009159C" w:rsidRDefault="00781763" w:rsidP="00781763">
      <w:pPr>
        <w:rPr>
          <w:rFonts w:ascii="Arial" w:hAnsi="Arial" w:cs="Arial"/>
          <w:lang w:val="en-GB"/>
        </w:rPr>
      </w:pPr>
    </w:p>
    <w:p w14:paraId="47434942" w14:textId="683C345B" w:rsidR="00C83D45" w:rsidRDefault="00C83D45" w:rsidP="004930E1">
      <w:pPr>
        <w:rPr>
          <w:rFonts w:ascii="Arial" w:hAnsi="Arial" w:cs="Arial"/>
          <w:color w:val="000000"/>
          <w:lang w:val="nl-BE"/>
        </w:rPr>
      </w:pPr>
      <w:r w:rsidRPr="00EC2C39">
        <w:rPr>
          <w:rFonts w:ascii="Arial" w:hAnsi="Arial" w:cs="Arial"/>
          <w:color w:val="000000"/>
          <w:lang w:val="nl-BE"/>
        </w:rPr>
        <w:t xml:space="preserve">See </w:t>
      </w:r>
      <w:proofErr w:type="spellStart"/>
      <w:r w:rsidRPr="00EC2C39">
        <w:rPr>
          <w:rFonts w:ascii="Arial" w:hAnsi="Arial" w:cs="Arial"/>
          <w:color w:val="000000"/>
          <w:lang w:val="nl-BE"/>
        </w:rPr>
        <w:t>previous</w:t>
      </w:r>
      <w:proofErr w:type="spellEnd"/>
      <w:r w:rsidRPr="00EC2C39">
        <w:rPr>
          <w:rFonts w:ascii="Arial" w:hAnsi="Arial" w:cs="Arial"/>
          <w:color w:val="000000"/>
          <w:lang w:val="nl-BE"/>
        </w:rPr>
        <w:t xml:space="preserve"> paragraph12.1.</w:t>
      </w:r>
    </w:p>
    <w:p w14:paraId="71DF0B81" w14:textId="7B5E35A0" w:rsidR="004930E1" w:rsidRPr="00926C02" w:rsidRDefault="00926C02" w:rsidP="004930E1">
      <w:pPr>
        <w:rPr>
          <w:rFonts w:ascii="Arial" w:hAnsi="Arial" w:cs="Arial"/>
          <w:color w:val="000000"/>
          <w:lang w:val="en-US"/>
        </w:rPr>
      </w:pPr>
      <w:r w:rsidRPr="00926C02">
        <w:rPr>
          <w:rFonts w:ascii="Arial" w:hAnsi="Arial" w:cs="Arial"/>
          <w:color w:val="000000"/>
          <w:lang w:val="en-US"/>
        </w:rPr>
        <w:t>Statistical analysis will be performed by</w:t>
      </w:r>
      <w:r w:rsidR="002C0487" w:rsidRPr="00926C02">
        <w:rPr>
          <w:rFonts w:ascii="Arial" w:hAnsi="Arial" w:cs="Arial"/>
          <w:lang w:val="en-US"/>
        </w:rPr>
        <w:t xml:space="preserve"> </w:t>
      </w:r>
      <w:proofErr w:type="spellStart"/>
      <w:r w:rsidR="002C0487" w:rsidRPr="00926C02">
        <w:rPr>
          <w:rFonts w:ascii="Arial" w:hAnsi="Arial" w:cs="Arial"/>
          <w:lang w:val="en-US"/>
        </w:rPr>
        <w:t>Deschepper</w:t>
      </w:r>
      <w:proofErr w:type="spellEnd"/>
      <w:r w:rsidR="002C0487" w:rsidRPr="00926C02">
        <w:rPr>
          <w:rFonts w:ascii="Arial" w:hAnsi="Arial" w:cs="Arial"/>
          <w:lang w:val="en-US"/>
        </w:rPr>
        <w:t xml:space="preserve"> Ellen</w:t>
      </w:r>
      <w:r>
        <w:rPr>
          <w:rFonts w:ascii="Arial" w:hAnsi="Arial" w:cs="Arial"/>
          <w:color w:val="000000"/>
          <w:lang w:val="en-US"/>
        </w:rPr>
        <w:t xml:space="preserve"> </w:t>
      </w:r>
      <w:r>
        <w:rPr>
          <w:rFonts w:ascii="Arial" w:hAnsi="Arial" w:cs="Arial"/>
          <w:lang w:val="en-US"/>
        </w:rPr>
        <w:t xml:space="preserve">from the faculty of Biostatistics. </w:t>
      </w:r>
      <w:r>
        <w:rPr>
          <w:rFonts w:ascii="Arial" w:hAnsi="Arial" w:cs="Arial"/>
          <w:color w:val="000000"/>
          <w:lang w:val="en-US"/>
        </w:rPr>
        <w:t xml:space="preserve"> (</w:t>
      </w:r>
      <w:hyperlink r:id="rId13">
        <w:r w:rsidR="004930E1" w:rsidRPr="00926C02">
          <w:rPr>
            <w:rStyle w:val="Hyperlink"/>
            <w:lang w:val="en-US"/>
          </w:rPr>
          <w:t>Ellen.Deschepper@UGent.be</w:t>
        </w:r>
      </w:hyperlink>
      <w:r>
        <w:rPr>
          <w:rFonts w:ascii="Arial" w:hAnsi="Arial" w:cs="Arial"/>
          <w:color w:val="000000"/>
          <w:lang w:val="en-US"/>
        </w:rPr>
        <w:t xml:space="preserve"> ,</w:t>
      </w:r>
      <w:r w:rsidR="002C0487" w:rsidRPr="00926C02">
        <w:rPr>
          <w:lang w:val="en-US"/>
        </w:rPr>
        <w:t xml:space="preserve"> </w:t>
      </w:r>
      <w:r w:rsidR="004930E1" w:rsidRPr="00926C02">
        <w:rPr>
          <w:rFonts w:ascii="Arial" w:hAnsi="Arial" w:cs="Arial"/>
          <w:lang w:val="en-US"/>
        </w:rPr>
        <w:t>09 332 52 99</w:t>
      </w:r>
      <w:r>
        <w:rPr>
          <w:rFonts w:ascii="Arial" w:hAnsi="Arial" w:cs="Arial"/>
          <w:lang w:val="en-US"/>
        </w:rPr>
        <w:t xml:space="preserve">). </w:t>
      </w:r>
    </w:p>
    <w:p w14:paraId="14C95797" w14:textId="77777777" w:rsidR="00781763" w:rsidRPr="00926C02" w:rsidRDefault="00781763" w:rsidP="00781763">
      <w:pPr>
        <w:rPr>
          <w:rFonts w:ascii="Arial" w:hAnsi="Arial" w:cs="Arial"/>
          <w:lang w:val="en-US"/>
        </w:rPr>
      </w:pPr>
    </w:p>
    <w:p w14:paraId="0B31FBEC" w14:textId="77777777" w:rsidR="00781763" w:rsidRPr="00F935CF" w:rsidRDefault="00781763" w:rsidP="00781763">
      <w:pPr>
        <w:pStyle w:val="Kop1"/>
        <w:rPr>
          <w:lang w:val="en-GB"/>
        </w:rPr>
      </w:pPr>
      <w:r w:rsidRPr="0009159C">
        <w:rPr>
          <w:lang w:val="en-GB"/>
        </w:rPr>
        <w:t>Quality control and quality assurance</w:t>
      </w:r>
    </w:p>
    <w:p w14:paraId="179A4BD4" w14:textId="77777777" w:rsidR="00781763" w:rsidRPr="0009159C" w:rsidRDefault="00781763" w:rsidP="00781763">
      <w:pPr>
        <w:rPr>
          <w:rFonts w:ascii="Arial" w:hAnsi="Arial" w:cs="Arial"/>
          <w:lang w:val="en-GB"/>
        </w:rPr>
      </w:pPr>
    </w:p>
    <w:p w14:paraId="155BB53F" w14:textId="5CB6DED0" w:rsidR="00411A17" w:rsidRDefault="004930E1" w:rsidP="004930E1">
      <w:pPr>
        <w:pStyle w:val="Plattetekst3"/>
        <w:rPr>
          <w:color w:val="auto"/>
          <w:lang w:val="en-US"/>
        </w:rPr>
      </w:pPr>
      <w:r w:rsidRPr="00513005">
        <w:rPr>
          <w:color w:val="auto"/>
          <w:lang w:val="en-US"/>
        </w:rPr>
        <w:t xml:space="preserve">Monitoring of this study will be organized by </w:t>
      </w:r>
      <w:r w:rsidR="001B18B6">
        <w:rPr>
          <w:color w:val="auto"/>
          <w:lang w:val="en-US"/>
        </w:rPr>
        <w:t>the Clinical Trial Unit of the Health Innovation and Research Institute</w:t>
      </w:r>
      <w:r w:rsidRPr="00513005">
        <w:rPr>
          <w:color w:val="auto"/>
          <w:lang w:val="en-US"/>
        </w:rPr>
        <w:t xml:space="preserve"> from the Ghent University Hospital. </w:t>
      </w:r>
    </w:p>
    <w:p w14:paraId="7A44F252" w14:textId="77777777" w:rsidR="00411A17" w:rsidRDefault="004930E1" w:rsidP="004930E1">
      <w:pPr>
        <w:pStyle w:val="Plattetekst3"/>
        <w:rPr>
          <w:color w:val="auto"/>
          <w:lang w:val="en-US"/>
        </w:rPr>
      </w:pPr>
      <w:r w:rsidRPr="00513005">
        <w:rPr>
          <w:color w:val="auto"/>
          <w:lang w:val="en-US"/>
        </w:rPr>
        <w:lastRenderedPageBreak/>
        <w:t>The quality control of the data in the CRF will be done by comparing the data in source documents with the data in the CRF by a person who was not involved in the completing the CRF.</w:t>
      </w:r>
    </w:p>
    <w:p w14:paraId="42113C15" w14:textId="77777777" w:rsidR="004930E1" w:rsidRPr="00513005" w:rsidRDefault="004930E1" w:rsidP="004930E1">
      <w:pPr>
        <w:pStyle w:val="Plattetekst3"/>
        <w:rPr>
          <w:color w:val="auto"/>
          <w:lang w:val="en-US"/>
        </w:rPr>
      </w:pPr>
      <w:r>
        <w:rPr>
          <w:color w:val="auto"/>
          <w:lang w:val="en-US"/>
        </w:rPr>
        <w:t>A specific monitoring plan for this trial will be followed.</w:t>
      </w:r>
    </w:p>
    <w:p w14:paraId="2A3ADB0E" w14:textId="77777777" w:rsidR="00781763" w:rsidRPr="00601293" w:rsidRDefault="00781763" w:rsidP="00781763">
      <w:pPr>
        <w:rPr>
          <w:rFonts w:ascii="Arial" w:hAnsi="Arial" w:cs="Arial"/>
          <w:lang w:val="en-US"/>
        </w:rPr>
      </w:pPr>
    </w:p>
    <w:p w14:paraId="2EF2715E" w14:textId="77777777" w:rsidR="00781763" w:rsidRPr="00601293" w:rsidRDefault="00781763" w:rsidP="00781763">
      <w:pPr>
        <w:pStyle w:val="Kop1"/>
        <w:rPr>
          <w:lang w:val="nl-BE"/>
        </w:rPr>
      </w:pPr>
      <w:proofErr w:type="spellStart"/>
      <w:r w:rsidRPr="00601293">
        <w:rPr>
          <w:lang w:val="nl-BE"/>
        </w:rPr>
        <w:t>Indemnity</w:t>
      </w:r>
      <w:proofErr w:type="spellEnd"/>
      <w:r w:rsidRPr="00601293">
        <w:rPr>
          <w:lang w:val="nl-BE"/>
        </w:rPr>
        <w:t xml:space="preserve"> </w:t>
      </w:r>
      <w:proofErr w:type="spellStart"/>
      <w:r w:rsidRPr="00601293">
        <w:rPr>
          <w:lang w:val="nl-BE"/>
        </w:rPr>
        <w:t>insurance</w:t>
      </w:r>
      <w:proofErr w:type="spellEnd"/>
    </w:p>
    <w:p w14:paraId="25F3EF5A" w14:textId="77777777" w:rsidR="00781763" w:rsidRPr="00601293" w:rsidRDefault="00781763" w:rsidP="00781763">
      <w:pPr>
        <w:rPr>
          <w:rFonts w:ascii="Arial" w:hAnsi="Arial" w:cs="Arial"/>
          <w:lang w:val="nl-BE"/>
        </w:rPr>
      </w:pPr>
    </w:p>
    <w:p w14:paraId="1A321F1F" w14:textId="77777777" w:rsidR="00781763" w:rsidRPr="00601293" w:rsidRDefault="00781763" w:rsidP="00781763">
      <w:pPr>
        <w:rPr>
          <w:rFonts w:ascii="Arial" w:hAnsi="Arial" w:cs="Arial"/>
          <w:lang w:val="en-US"/>
        </w:rPr>
      </w:pPr>
      <w:r w:rsidRPr="00601293">
        <w:rPr>
          <w:rFonts w:ascii="Arial" w:hAnsi="Arial" w:cs="Arial"/>
          <w:lang w:val="en-US"/>
        </w:rPr>
        <w:t>For this study, a ¨no fault¨ insurance will be taken by the Ghent University Hospital.</w:t>
      </w:r>
    </w:p>
    <w:p w14:paraId="0FE0B06C" w14:textId="77777777" w:rsidR="00781763" w:rsidRPr="00601293" w:rsidRDefault="00781763" w:rsidP="00781763">
      <w:pPr>
        <w:rPr>
          <w:rFonts w:ascii="Arial" w:hAnsi="Arial" w:cs="Arial"/>
          <w:lang w:val="en-US"/>
        </w:rPr>
      </w:pPr>
    </w:p>
    <w:p w14:paraId="39DCCFA4" w14:textId="77777777" w:rsidR="00781763" w:rsidRPr="00F935CF" w:rsidRDefault="00781763" w:rsidP="00781763">
      <w:pPr>
        <w:pStyle w:val="Kop1"/>
        <w:rPr>
          <w:lang w:val="en-GB"/>
        </w:rPr>
      </w:pPr>
      <w:r w:rsidRPr="0009159C">
        <w:rPr>
          <w:lang w:val="en-GB"/>
        </w:rPr>
        <w:t>Publication policy</w:t>
      </w:r>
    </w:p>
    <w:p w14:paraId="67168717" w14:textId="77777777" w:rsidR="00781763" w:rsidRPr="0009159C" w:rsidRDefault="00781763" w:rsidP="00781763">
      <w:pPr>
        <w:rPr>
          <w:rFonts w:ascii="Arial" w:hAnsi="Arial" w:cs="Arial"/>
          <w:lang w:val="en-GB"/>
        </w:rPr>
      </w:pPr>
    </w:p>
    <w:p w14:paraId="66496641" w14:textId="77777777" w:rsidR="004930E1" w:rsidRPr="00277201" w:rsidRDefault="004930E1" w:rsidP="004930E1">
      <w:pPr>
        <w:pStyle w:val="Plattetekst3"/>
        <w:rPr>
          <w:color w:val="000000"/>
          <w:lang w:val="en-US"/>
        </w:rPr>
      </w:pPr>
      <w:r w:rsidRPr="00277201">
        <w:rPr>
          <w:color w:val="000000"/>
          <w:lang w:val="en-GB"/>
        </w:rPr>
        <w:t>No party has the right to</w:t>
      </w:r>
      <w:r w:rsidRPr="00277201">
        <w:rPr>
          <w:color w:val="000000"/>
          <w:lang w:val="en-US"/>
        </w:rPr>
        <w:t xml:space="preserve"> prevent publication of results of scientific interest generated in the study.  The publication of data or information in journals or conferences should not be made without affording </w:t>
      </w:r>
      <w:r w:rsidR="00430DC4">
        <w:rPr>
          <w:color w:val="000000"/>
          <w:lang w:val="en-US"/>
        </w:rPr>
        <w:t>the industrial partner</w:t>
      </w:r>
      <w:r w:rsidRPr="00277201">
        <w:rPr>
          <w:color w:val="000000"/>
          <w:lang w:val="en-US"/>
        </w:rPr>
        <w:t xml:space="preserve"> a reasonable opportunity to review and comment upon proposed pub</w:t>
      </w:r>
      <w:r w:rsidR="00430DC4">
        <w:rPr>
          <w:color w:val="000000"/>
          <w:lang w:val="en-US"/>
        </w:rPr>
        <w:t>l</w:t>
      </w:r>
      <w:r w:rsidRPr="00277201">
        <w:rPr>
          <w:color w:val="000000"/>
          <w:lang w:val="en-US"/>
        </w:rPr>
        <w:t>ications.</w:t>
      </w:r>
    </w:p>
    <w:p w14:paraId="28E4B0D8" w14:textId="77777777" w:rsidR="004930E1" w:rsidRPr="00277201" w:rsidRDefault="004930E1" w:rsidP="004930E1">
      <w:pPr>
        <w:pStyle w:val="Plattetekst3"/>
        <w:rPr>
          <w:color w:val="000000"/>
          <w:lang w:val="en-US"/>
        </w:rPr>
      </w:pPr>
      <w:r w:rsidRPr="00277201">
        <w:rPr>
          <w:color w:val="000000"/>
          <w:lang w:val="en-US"/>
        </w:rPr>
        <w:t>The investigators intend to present the result</w:t>
      </w:r>
      <w:r w:rsidR="00430DC4">
        <w:rPr>
          <w:color w:val="000000"/>
          <w:lang w:val="en-US"/>
        </w:rPr>
        <w:t>s of this clinical investigatio</w:t>
      </w:r>
      <w:r w:rsidRPr="00277201">
        <w:rPr>
          <w:color w:val="000000"/>
          <w:lang w:val="en-US"/>
        </w:rPr>
        <w:t>n at an international anesthesia and/or surgery forum and to submit a manuscript to a peer reviewed scientific journal for publication</w:t>
      </w:r>
    </w:p>
    <w:p w14:paraId="59B96A91" w14:textId="77777777" w:rsidR="004930E1" w:rsidRDefault="004930E1" w:rsidP="00781763">
      <w:pPr>
        <w:pStyle w:val="Titel"/>
        <w:jc w:val="left"/>
        <w:rPr>
          <w:rFonts w:ascii="Arial" w:hAnsi="Arial" w:cs="Arial"/>
          <w:lang w:val="en-US"/>
        </w:rPr>
      </w:pPr>
    </w:p>
    <w:p w14:paraId="393A2FB1" w14:textId="77777777" w:rsidR="00D4017B" w:rsidRDefault="00D4017B">
      <w:pPr>
        <w:rPr>
          <w:rFonts w:ascii="Arial" w:hAnsi="Arial" w:cs="Arial"/>
          <w:b/>
          <w:bCs/>
          <w:sz w:val="32"/>
          <w:lang w:val="en-US"/>
        </w:rPr>
      </w:pPr>
      <w:r>
        <w:rPr>
          <w:rFonts w:ascii="Arial" w:hAnsi="Arial" w:cs="Arial"/>
          <w:lang w:val="en-US"/>
        </w:rPr>
        <w:br w:type="page"/>
      </w:r>
    </w:p>
    <w:p w14:paraId="08446C2D" w14:textId="77777777" w:rsidR="004930E1" w:rsidRDefault="004930E1" w:rsidP="00781763">
      <w:pPr>
        <w:pStyle w:val="Titel"/>
        <w:jc w:val="left"/>
        <w:rPr>
          <w:rFonts w:ascii="Arial" w:hAnsi="Arial" w:cs="Arial"/>
          <w:lang w:val="en-US"/>
        </w:rPr>
      </w:pPr>
    </w:p>
    <w:p w14:paraId="43F6A9C7" w14:textId="77777777" w:rsidR="00781763" w:rsidRPr="0009159C" w:rsidRDefault="00781763" w:rsidP="00781763">
      <w:pPr>
        <w:pStyle w:val="Titel"/>
        <w:jc w:val="left"/>
        <w:rPr>
          <w:rFonts w:ascii="Arial" w:hAnsi="Arial" w:cs="Arial"/>
        </w:rPr>
      </w:pPr>
      <w:r w:rsidRPr="0009159C">
        <w:rPr>
          <w:rFonts w:ascii="Arial" w:hAnsi="Arial" w:cs="Arial"/>
        </w:rPr>
        <w:t>Part II : General part of the protocol</w:t>
      </w:r>
    </w:p>
    <w:p w14:paraId="68DC104E" w14:textId="77777777" w:rsidR="00781763" w:rsidRPr="0009159C" w:rsidRDefault="00781763" w:rsidP="00781763">
      <w:pPr>
        <w:pStyle w:val="Koptekst"/>
        <w:tabs>
          <w:tab w:val="clear" w:pos="4536"/>
          <w:tab w:val="clear" w:pos="9072"/>
        </w:tabs>
        <w:rPr>
          <w:rFonts w:ascii="Arial" w:hAnsi="Arial" w:cs="Arial"/>
          <w:lang w:val="en-GB"/>
        </w:rPr>
      </w:pPr>
    </w:p>
    <w:p w14:paraId="5D6A7872" w14:textId="77777777" w:rsidR="00781763" w:rsidRPr="0009159C" w:rsidRDefault="00781763" w:rsidP="00781763">
      <w:pPr>
        <w:rPr>
          <w:rFonts w:ascii="Arial" w:hAnsi="Arial" w:cs="Arial"/>
          <w:lang w:val="en-GB"/>
        </w:rPr>
      </w:pPr>
    </w:p>
    <w:p w14:paraId="589B8DC5" w14:textId="77777777" w:rsidR="00781763" w:rsidRPr="0009159C" w:rsidRDefault="00781763" w:rsidP="00781763">
      <w:pPr>
        <w:rPr>
          <w:rFonts w:ascii="Arial" w:hAnsi="Arial" w:cs="Arial"/>
          <w:lang w:val="en-GB"/>
        </w:rPr>
      </w:pPr>
    </w:p>
    <w:p w14:paraId="629AAF08" w14:textId="77777777" w:rsidR="00781763" w:rsidRPr="0009159C" w:rsidRDefault="00781763" w:rsidP="00781763">
      <w:pPr>
        <w:pStyle w:val="Kop1"/>
        <w:rPr>
          <w:lang w:val="en-GB"/>
        </w:rPr>
      </w:pPr>
      <w:r w:rsidRPr="0009159C">
        <w:rPr>
          <w:lang w:val="en-GB"/>
        </w:rPr>
        <w:t>Independent Ethics Committee (IEC) / Institutional Review Bo</w:t>
      </w:r>
      <w:r w:rsidR="00DE5274" w:rsidRPr="0009159C">
        <w:rPr>
          <w:lang w:val="en-GB"/>
        </w:rPr>
        <w:t>a</w:t>
      </w:r>
      <w:r w:rsidRPr="0009159C">
        <w:rPr>
          <w:lang w:val="en-GB"/>
        </w:rPr>
        <w:t>rd (IRB)</w:t>
      </w:r>
    </w:p>
    <w:p w14:paraId="6339B865" w14:textId="77777777" w:rsidR="00781763" w:rsidRPr="0009159C" w:rsidRDefault="00781763" w:rsidP="00781763">
      <w:pPr>
        <w:rPr>
          <w:rFonts w:ascii="Arial" w:hAnsi="Arial" w:cs="Arial"/>
          <w:lang w:val="en-GB"/>
        </w:rPr>
      </w:pPr>
    </w:p>
    <w:p w14:paraId="3863E983" w14:textId="77777777" w:rsidR="00781763" w:rsidRPr="00601293" w:rsidRDefault="00781763" w:rsidP="00781763">
      <w:pPr>
        <w:jc w:val="both"/>
        <w:rPr>
          <w:rFonts w:ascii="Arial" w:hAnsi="Arial" w:cs="Arial"/>
          <w:lang w:val="en-US"/>
        </w:rPr>
      </w:pPr>
      <w:r w:rsidRPr="00601293">
        <w:rPr>
          <w:rFonts w:ascii="Arial" w:hAnsi="Arial" w:cs="Arial"/>
          <w:lang w:val="en-US"/>
        </w:rPr>
        <w:t>This trial can only be undertaken after full approval of the protocol and addenda has been obtained from the IEC/IRB. This document must be dated and clearly identify the protocol, amendments (if any), the informed consent form and any applicable recruiting materials and subject compensation programs approved.</w:t>
      </w:r>
    </w:p>
    <w:p w14:paraId="6C0212DD" w14:textId="77777777" w:rsidR="00781763" w:rsidRPr="00601293" w:rsidRDefault="00781763" w:rsidP="00781763">
      <w:pPr>
        <w:jc w:val="both"/>
        <w:rPr>
          <w:rFonts w:ascii="Arial" w:hAnsi="Arial" w:cs="Arial"/>
          <w:lang w:val="en-US"/>
        </w:rPr>
      </w:pPr>
      <w:r w:rsidRPr="00601293">
        <w:rPr>
          <w:rFonts w:ascii="Arial" w:hAnsi="Arial" w:cs="Arial"/>
          <w:lang w:val="en-US"/>
        </w:rPr>
        <w:t>During the trial, the following documents will be sent to the IEC/IRB for their review:</w:t>
      </w:r>
    </w:p>
    <w:p w14:paraId="269AA50B" w14:textId="5ABE9715" w:rsidR="00781763" w:rsidRPr="00601293" w:rsidRDefault="00781763" w:rsidP="00781763">
      <w:pPr>
        <w:numPr>
          <w:ilvl w:val="0"/>
          <w:numId w:val="2"/>
        </w:numPr>
        <w:jc w:val="both"/>
        <w:rPr>
          <w:rFonts w:ascii="Arial" w:hAnsi="Arial" w:cs="Arial"/>
          <w:lang w:val="en-US"/>
        </w:rPr>
      </w:pPr>
      <w:r w:rsidRPr="00601293">
        <w:rPr>
          <w:rFonts w:ascii="Arial" w:hAnsi="Arial" w:cs="Arial"/>
          <w:lang w:val="en-US"/>
        </w:rPr>
        <w:t xml:space="preserve">reports of adverse events </w:t>
      </w:r>
      <w:proofErr w:type="spellStart"/>
      <w:r w:rsidR="0085469B">
        <w:rPr>
          <w:rFonts w:ascii="Arial" w:hAnsi="Arial" w:cs="Arial"/>
          <w:lang w:val="en-US"/>
        </w:rPr>
        <w:t>cfr</w:t>
      </w:r>
      <w:proofErr w:type="spellEnd"/>
      <w:r w:rsidR="0085469B">
        <w:rPr>
          <w:rFonts w:ascii="Arial" w:hAnsi="Arial" w:cs="Arial"/>
          <w:lang w:val="en-US"/>
        </w:rPr>
        <w:t xml:space="preserve"> section ‘Adverse Event Reporting’ in part I of this protocol.</w:t>
      </w:r>
    </w:p>
    <w:p w14:paraId="15BA5B1C" w14:textId="77777777" w:rsidR="00781763" w:rsidRPr="00601293" w:rsidRDefault="00781763" w:rsidP="00781763">
      <w:pPr>
        <w:numPr>
          <w:ilvl w:val="0"/>
          <w:numId w:val="2"/>
        </w:numPr>
        <w:jc w:val="both"/>
        <w:rPr>
          <w:rFonts w:ascii="Arial" w:hAnsi="Arial" w:cs="Arial"/>
          <w:lang w:val="en-US"/>
        </w:rPr>
      </w:pPr>
      <w:r w:rsidRPr="00601293">
        <w:rPr>
          <w:rFonts w:ascii="Arial" w:hAnsi="Arial" w:cs="Arial"/>
          <w:lang w:val="en-US"/>
        </w:rPr>
        <w:t>all protocol amendments and revised informed consent form (if any).</w:t>
      </w:r>
    </w:p>
    <w:p w14:paraId="2945F8EC" w14:textId="77777777" w:rsidR="00781763" w:rsidRPr="00601293" w:rsidRDefault="00781763" w:rsidP="00781763">
      <w:pPr>
        <w:jc w:val="both"/>
        <w:rPr>
          <w:rFonts w:ascii="Arial" w:hAnsi="Arial" w:cs="Arial"/>
          <w:lang w:val="en-US"/>
        </w:rPr>
      </w:pPr>
      <w:r w:rsidRPr="00601293">
        <w:rPr>
          <w:rFonts w:ascii="Arial" w:hAnsi="Arial" w:cs="Arial"/>
          <w:lang w:val="en-US"/>
        </w:rPr>
        <w:t>Amendments should not be implemented without prior review and documented approval / favorable opinion form the IEC/IRB except when necessary to eliminate an immediate hazard to trial subjects or when the change involves only logistical or administrative aspects of the trial.</w:t>
      </w:r>
    </w:p>
    <w:p w14:paraId="7C6B2E9A" w14:textId="77777777" w:rsidR="00781763" w:rsidRPr="00601293" w:rsidRDefault="00781763" w:rsidP="00781763">
      <w:pPr>
        <w:jc w:val="both"/>
        <w:rPr>
          <w:rFonts w:ascii="Arial" w:hAnsi="Arial" w:cs="Arial"/>
          <w:lang w:val="en-US"/>
        </w:rPr>
      </w:pPr>
      <w:r w:rsidRPr="00601293">
        <w:rPr>
          <w:rFonts w:ascii="Arial" w:hAnsi="Arial" w:cs="Arial"/>
          <w:lang w:val="en-US"/>
        </w:rPr>
        <w:t>Reports on, and reviews of the trial and its progress will be submitted to the IEC/IRB by the investigator at intervals stipulated in their guidelines.</w:t>
      </w:r>
    </w:p>
    <w:p w14:paraId="36E7C4FA" w14:textId="77777777" w:rsidR="00781763" w:rsidRPr="00601293" w:rsidRDefault="00781763" w:rsidP="00781763">
      <w:pPr>
        <w:jc w:val="both"/>
        <w:rPr>
          <w:rFonts w:ascii="Arial" w:hAnsi="Arial" w:cs="Arial"/>
          <w:lang w:val="en-US"/>
        </w:rPr>
      </w:pPr>
      <w:r w:rsidRPr="00601293">
        <w:rPr>
          <w:rFonts w:ascii="Arial" w:hAnsi="Arial" w:cs="Arial"/>
          <w:lang w:val="en-US"/>
        </w:rPr>
        <w:t>At the end of the trial, the investigator will notify the IEC/IRB about the trial completion.</w:t>
      </w:r>
    </w:p>
    <w:p w14:paraId="747C8E8C" w14:textId="77777777" w:rsidR="00781763" w:rsidRPr="00601293" w:rsidRDefault="00781763" w:rsidP="00781763">
      <w:pPr>
        <w:rPr>
          <w:rFonts w:ascii="Arial" w:hAnsi="Arial" w:cs="Arial"/>
          <w:lang w:val="en-US"/>
        </w:rPr>
      </w:pPr>
    </w:p>
    <w:p w14:paraId="697587FE" w14:textId="77777777" w:rsidR="00781763" w:rsidRPr="00601293" w:rsidRDefault="00781763" w:rsidP="00781763">
      <w:pPr>
        <w:pStyle w:val="Kop1"/>
        <w:rPr>
          <w:lang w:val="en-US"/>
        </w:rPr>
      </w:pPr>
      <w:r w:rsidRPr="00601293">
        <w:rPr>
          <w:lang w:val="en-US"/>
        </w:rPr>
        <w:t>ICH/GCP guidelines</w:t>
      </w:r>
    </w:p>
    <w:p w14:paraId="5CEF1448" w14:textId="77777777" w:rsidR="00781763" w:rsidRPr="00601293" w:rsidRDefault="00781763" w:rsidP="00781763">
      <w:pPr>
        <w:rPr>
          <w:rFonts w:ascii="Arial" w:hAnsi="Arial" w:cs="Arial"/>
          <w:lang w:val="en-US"/>
        </w:rPr>
      </w:pPr>
    </w:p>
    <w:p w14:paraId="5AE9F568" w14:textId="77777777" w:rsidR="00781763" w:rsidRPr="00601293" w:rsidRDefault="00781763" w:rsidP="00781763">
      <w:pPr>
        <w:jc w:val="both"/>
        <w:rPr>
          <w:rFonts w:ascii="Arial" w:hAnsi="Arial" w:cs="Arial"/>
          <w:lang w:val="en-US"/>
        </w:rPr>
      </w:pPr>
      <w:r w:rsidRPr="00601293">
        <w:rPr>
          <w:rFonts w:ascii="Arial" w:hAnsi="Arial" w:cs="Arial"/>
          <w:lang w:val="en-US"/>
        </w:rPr>
        <w:t>This trial will be conducted in accordance with the protocol, current ICH-GCP guidelines and applicable law(s).</w:t>
      </w:r>
    </w:p>
    <w:p w14:paraId="5C787C28" w14:textId="77777777" w:rsidR="00781763" w:rsidRPr="00601293" w:rsidRDefault="00781763" w:rsidP="00781763">
      <w:pPr>
        <w:pStyle w:val="Plattetekst"/>
        <w:rPr>
          <w:rFonts w:ascii="Arial" w:hAnsi="Arial" w:cs="Arial"/>
        </w:rPr>
      </w:pPr>
      <w:r w:rsidRPr="00601293">
        <w:rPr>
          <w:rFonts w:ascii="Arial" w:hAnsi="Arial" w:cs="Arial"/>
        </w:rPr>
        <w:t>Good Clinical Practice (GCP) is an international ethical and scientific quality standard for designing, conducting, recording and reporting trials that involve the participation of human subjects. Compliance with this standard provides public assurance that the rights, safety and well-being of trial subjects are protected, consistent with the principles that have their origin in the Declaration of Helsinki, and that the clinical trial data are credible.</w:t>
      </w:r>
    </w:p>
    <w:p w14:paraId="15400185" w14:textId="77777777" w:rsidR="00781763" w:rsidRPr="00601293" w:rsidRDefault="00781763" w:rsidP="00781763">
      <w:pPr>
        <w:rPr>
          <w:rFonts w:ascii="Arial" w:hAnsi="Arial" w:cs="Arial"/>
          <w:lang w:val="en-US"/>
        </w:rPr>
      </w:pPr>
    </w:p>
    <w:p w14:paraId="53870FE0" w14:textId="77777777" w:rsidR="00781763" w:rsidRPr="00F935CF" w:rsidRDefault="00781763" w:rsidP="00781763">
      <w:pPr>
        <w:pStyle w:val="Kop1"/>
        <w:rPr>
          <w:lang w:val="en-GB"/>
        </w:rPr>
      </w:pPr>
      <w:r w:rsidRPr="0009159C">
        <w:rPr>
          <w:lang w:val="en-GB"/>
        </w:rPr>
        <w:t>Subject information and informed consent</w:t>
      </w:r>
    </w:p>
    <w:p w14:paraId="7F78E5EE" w14:textId="77777777" w:rsidR="00781763" w:rsidRPr="00601293" w:rsidRDefault="00781763" w:rsidP="00781763">
      <w:pPr>
        <w:rPr>
          <w:rFonts w:ascii="Arial" w:hAnsi="Arial" w:cs="Arial"/>
          <w:lang w:val="en-GB"/>
        </w:rPr>
      </w:pPr>
    </w:p>
    <w:p w14:paraId="5C19C855" w14:textId="63922695" w:rsidR="00781763" w:rsidRPr="00601293" w:rsidRDefault="00781763" w:rsidP="00781763">
      <w:pPr>
        <w:jc w:val="both"/>
        <w:rPr>
          <w:rFonts w:ascii="Arial" w:hAnsi="Arial" w:cs="Arial"/>
          <w:lang w:val="en-US"/>
        </w:rPr>
      </w:pPr>
      <w:r w:rsidRPr="00601293">
        <w:rPr>
          <w:rFonts w:ascii="Arial" w:hAnsi="Arial" w:cs="Arial"/>
          <w:lang w:val="en-US"/>
        </w:rPr>
        <w:t>Prior to entry in the trial, the investigator must explain to potential subjects the trial and the implication of participation. Subjects will be informed that their participation is voluntary and that they may withdraw consent to participate at any time. Participating subjects will be told that their records may be accessed by competent authorities and by authorized persons without violating the confidentiality of the subject, to the extent permitted by the applicable law(s) and/or regulations. By signing the Informed Consent Form (ICF), the subjects are authorizing such access.</w:t>
      </w:r>
    </w:p>
    <w:p w14:paraId="64273BDE" w14:textId="78DF1EE2" w:rsidR="00781763" w:rsidRPr="00601293" w:rsidRDefault="00781763" w:rsidP="00781763">
      <w:pPr>
        <w:jc w:val="both"/>
        <w:rPr>
          <w:rFonts w:ascii="Arial" w:hAnsi="Arial" w:cs="Arial"/>
          <w:lang w:val="en-US"/>
        </w:rPr>
      </w:pPr>
      <w:r w:rsidRPr="00601293">
        <w:rPr>
          <w:rFonts w:ascii="Arial" w:hAnsi="Arial" w:cs="Arial"/>
          <w:lang w:val="en-US"/>
        </w:rPr>
        <w:lastRenderedPageBreak/>
        <w:t>After this explanation and before entry to the trial, written, dated and signed informed consent should be obtained from the subject. The ICF should be provided in a language sufficiently understood by the subject. Subjects must be given the opportunity to ask questions.</w:t>
      </w:r>
    </w:p>
    <w:p w14:paraId="5030AF6E" w14:textId="7295B403" w:rsidR="00781763" w:rsidRPr="00601293" w:rsidRDefault="00781763" w:rsidP="00781763">
      <w:pPr>
        <w:pStyle w:val="Plattetekst2"/>
        <w:rPr>
          <w:spacing w:val="0"/>
        </w:rPr>
      </w:pPr>
      <w:r w:rsidRPr="00601293">
        <w:rPr>
          <w:spacing w:val="0"/>
        </w:rPr>
        <w:t>The subject will be given sufficient time to read the ICF and to ask additional questions. After this explanation and before entry to the trial, consent should be appropriately recorded by means of either the subject's dated signature or the signature of an independent witness who certifies the subject's consent in writing. After having obtained the consent, a copy of the ICF must be given to the subject.</w:t>
      </w:r>
    </w:p>
    <w:p w14:paraId="76C6EB7F" w14:textId="7427C23C" w:rsidR="00781763" w:rsidRPr="00601293" w:rsidRDefault="00781763" w:rsidP="00781763">
      <w:pPr>
        <w:jc w:val="both"/>
        <w:rPr>
          <w:rFonts w:ascii="Arial" w:hAnsi="Arial" w:cs="Arial"/>
          <w:lang w:val="en-US"/>
        </w:rPr>
      </w:pPr>
      <w:r w:rsidRPr="00601293">
        <w:rPr>
          <w:rFonts w:ascii="Arial" w:hAnsi="Arial" w:cs="Arial"/>
          <w:lang w:val="en-US"/>
        </w:rPr>
        <w:t>In case the subject is unable to read, an impartial witness must attest the informed consent.</w:t>
      </w:r>
    </w:p>
    <w:p w14:paraId="25BA930C" w14:textId="77777777" w:rsidR="009C59D0" w:rsidRDefault="009C59D0" w:rsidP="009C59D0">
      <w:pPr>
        <w:jc w:val="both"/>
        <w:rPr>
          <w:lang w:val="en-US"/>
        </w:rPr>
      </w:pPr>
      <w:r>
        <w:rPr>
          <w:rFonts w:ascii="Arial" w:hAnsi="Arial" w:cs="Arial"/>
          <w:lang w:val="en-US"/>
        </w:rPr>
        <w:t xml:space="preserve">The following information should be added to the electronic patient dossier (EPD): </w:t>
      </w:r>
      <w:r w:rsidRPr="009C59D0">
        <w:rPr>
          <w:lang w:val="en-US"/>
        </w:rPr>
        <w:t xml:space="preserve"> </w:t>
      </w:r>
    </w:p>
    <w:p w14:paraId="01A7F6A6" w14:textId="77777777" w:rsidR="009C59D0" w:rsidRPr="009C59D0" w:rsidRDefault="009C59D0" w:rsidP="009C59D0">
      <w:pPr>
        <w:jc w:val="both"/>
        <w:rPr>
          <w:rFonts w:ascii="Arial" w:hAnsi="Arial" w:cs="Arial"/>
          <w:lang w:val="en-US"/>
        </w:rPr>
      </w:pPr>
      <w:r w:rsidRPr="009C59D0">
        <w:rPr>
          <w:rFonts w:ascii="Arial" w:hAnsi="Arial" w:cs="Arial"/>
          <w:lang w:val="en-US"/>
        </w:rPr>
        <w:t>•</w:t>
      </w:r>
      <w:r w:rsidRPr="009C59D0">
        <w:rPr>
          <w:rFonts w:ascii="Arial" w:hAnsi="Arial" w:cs="Arial"/>
          <w:lang w:val="en-US"/>
        </w:rPr>
        <w:tab/>
        <w:t>which version of the ICF was obtained</w:t>
      </w:r>
    </w:p>
    <w:p w14:paraId="23ADF621" w14:textId="77777777" w:rsidR="009C59D0" w:rsidRPr="009C59D0" w:rsidRDefault="009C59D0" w:rsidP="009C59D0">
      <w:pPr>
        <w:jc w:val="both"/>
        <w:rPr>
          <w:rFonts w:ascii="Arial" w:hAnsi="Arial" w:cs="Arial"/>
          <w:lang w:val="en-US"/>
        </w:rPr>
      </w:pPr>
      <w:r w:rsidRPr="009C59D0">
        <w:rPr>
          <w:rFonts w:ascii="Arial" w:hAnsi="Arial" w:cs="Arial"/>
          <w:lang w:val="en-US"/>
        </w:rPr>
        <w:t>•</w:t>
      </w:r>
      <w:r w:rsidRPr="009C59D0">
        <w:rPr>
          <w:rFonts w:ascii="Arial" w:hAnsi="Arial" w:cs="Arial"/>
          <w:lang w:val="en-US"/>
        </w:rPr>
        <w:tab/>
        <w:t>who signed the ICF (parents/child)</w:t>
      </w:r>
    </w:p>
    <w:p w14:paraId="63C80FD4" w14:textId="77777777" w:rsidR="009C59D0" w:rsidRPr="009C59D0" w:rsidRDefault="009C59D0" w:rsidP="009C59D0">
      <w:pPr>
        <w:jc w:val="both"/>
        <w:rPr>
          <w:rFonts w:ascii="Arial" w:hAnsi="Arial" w:cs="Arial"/>
          <w:lang w:val="en-US"/>
        </w:rPr>
      </w:pPr>
      <w:r w:rsidRPr="009C59D0">
        <w:rPr>
          <w:rFonts w:ascii="Arial" w:hAnsi="Arial" w:cs="Arial"/>
          <w:lang w:val="en-US"/>
        </w:rPr>
        <w:t>•</w:t>
      </w:r>
      <w:r w:rsidRPr="009C59D0">
        <w:rPr>
          <w:rFonts w:ascii="Arial" w:hAnsi="Arial" w:cs="Arial"/>
          <w:lang w:val="en-US"/>
        </w:rPr>
        <w:tab/>
        <w:t>if sufficient time has been given to consider participation into the trial</w:t>
      </w:r>
    </w:p>
    <w:p w14:paraId="0D141412" w14:textId="77777777" w:rsidR="009C59D0" w:rsidRPr="009C59D0" w:rsidRDefault="009C59D0" w:rsidP="009C59D0">
      <w:pPr>
        <w:jc w:val="both"/>
        <w:rPr>
          <w:rFonts w:ascii="Arial" w:hAnsi="Arial" w:cs="Arial"/>
          <w:lang w:val="en-US"/>
        </w:rPr>
      </w:pPr>
      <w:r w:rsidRPr="009C59D0">
        <w:rPr>
          <w:rFonts w:ascii="Arial" w:hAnsi="Arial" w:cs="Arial"/>
          <w:lang w:val="en-US"/>
        </w:rPr>
        <w:t>•</w:t>
      </w:r>
      <w:r w:rsidRPr="009C59D0">
        <w:rPr>
          <w:rFonts w:ascii="Arial" w:hAnsi="Arial" w:cs="Arial"/>
          <w:lang w:val="en-US"/>
        </w:rPr>
        <w:tab/>
        <w:t>which investigator obtained ICF with the date of signature</w:t>
      </w:r>
    </w:p>
    <w:p w14:paraId="56529C74" w14:textId="77777777" w:rsidR="009C59D0" w:rsidRPr="009C59D0" w:rsidRDefault="009C59D0" w:rsidP="009C59D0">
      <w:pPr>
        <w:jc w:val="both"/>
        <w:rPr>
          <w:rFonts w:ascii="Arial" w:hAnsi="Arial" w:cs="Arial"/>
          <w:lang w:val="en-US"/>
        </w:rPr>
      </w:pPr>
      <w:r w:rsidRPr="009C59D0">
        <w:rPr>
          <w:rFonts w:ascii="Arial" w:hAnsi="Arial" w:cs="Arial"/>
          <w:lang w:val="en-US"/>
        </w:rPr>
        <w:t>•</w:t>
      </w:r>
      <w:r w:rsidRPr="009C59D0">
        <w:rPr>
          <w:rFonts w:ascii="Arial" w:hAnsi="Arial" w:cs="Arial"/>
          <w:lang w:val="en-US"/>
        </w:rPr>
        <w:tab/>
        <w:t>if a copy was provided</w:t>
      </w:r>
      <w:r>
        <w:rPr>
          <w:rFonts w:ascii="Arial" w:hAnsi="Arial" w:cs="Arial"/>
          <w:lang w:val="en-US"/>
        </w:rPr>
        <w:t xml:space="preserve"> to the patient</w:t>
      </w:r>
    </w:p>
    <w:p w14:paraId="3A48E489" w14:textId="77777777" w:rsidR="009C59D0" w:rsidRPr="00601293" w:rsidRDefault="009C59D0" w:rsidP="009C59D0">
      <w:pPr>
        <w:jc w:val="both"/>
        <w:rPr>
          <w:rFonts w:ascii="Arial" w:hAnsi="Arial" w:cs="Arial"/>
          <w:lang w:val="en-US"/>
        </w:rPr>
      </w:pPr>
      <w:r w:rsidRPr="009C59D0">
        <w:rPr>
          <w:rFonts w:ascii="Arial" w:hAnsi="Arial" w:cs="Arial"/>
          <w:lang w:val="en-US"/>
        </w:rPr>
        <w:t>•</w:t>
      </w:r>
      <w:r w:rsidRPr="009C59D0">
        <w:rPr>
          <w:rFonts w:ascii="Arial" w:hAnsi="Arial" w:cs="Arial"/>
          <w:lang w:val="en-US"/>
        </w:rPr>
        <w:tab/>
        <w:t>s</w:t>
      </w:r>
      <w:r w:rsidR="000163E0">
        <w:rPr>
          <w:rFonts w:ascii="Arial" w:hAnsi="Arial" w:cs="Arial"/>
          <w:lang w:val="en-US"/>
        </w:rPr>
        <w:t>tart and end of participation in the study</w:t>
      </w:r>
    </w:p>
    <w:p w14:paraId="19741FCF" w14:textId="77777777" w:rsidR="00781763" w:rsidRPr="0009159C" w:rsidRDefault="00781763" w:rsidP="00781763">
      <w:pPr>
        <w:pStyle w:val="Koptekst"/>
        <w:tabs>
          <w:tab w:val="clear" w:pos="4536"/>
          <w:tab w:val="clear" w:pos="9072"/>
        </w:tabs>
        <w:rPr>
          <w:rFonts w:ascii="Arial" w:hAnsi="Arial" w:cs="Arial"/>
          <w:lang w:val="en-GB"/>
        </w:rPr>
      </w:pPr>
    </w:p>
    <w:p w14:paraId="16F4F8FB" w14:textId="77777777" w:rsidR="00781763" w:rsidRPr="00601293" w:rsidRDefault="00781763" w:rsidP="00781763">
      <w:pPr>
        <w:pStyle w:val="Kop1"/>
        <w:rPr>
          <w:lang w:val="en-GB"/>
        </w:rPr>
      </w:pPr>
      <w:r w:rsidRPr="00F935CF">
        <w:rPr>
          <w:lang w:val="en-GB"/>
        </w:rPr>
        <w:t>Case Report Forms</w:t>
      </w:r>
    </w:p>
    <w:p w14:paraId="4F00722D" w14:textId="77777777" w:rsidR="00781763" w:rsidRPr="00601293" w:rsidRDefault="00781763" w:rsidP="00781763">
      <w:pPr>
        <w:rPr>
          <w:rFonts w:ascii="Arial" w:hAnsi="Arial" w:cs="Arial"/>
          <w:lang w:val="en-GB"/>
        </w:rPr>
      </w:pPr>
    </w:p>
    <w:p w14:paraId="5F28FCA4" w14:textId="77777777" w:rsidR="00781763" w:rsidRPr="00601293" w:rsidRDefault="00781763" w:rsidP="00781763">
      <w:pPr>
        <w:jc w:val="both"/>
        <w:rPr>
          <w:rFonts w:ascii="Arial" w:hAnsi="Arial" w:cs="Arial"/>
          <w:lang w:val="en-GB"/>
        </w:rPr>
      </w:pPr>
      <w:r w:rsidRPr="00601293">
        <w:rPr>
          <w:rFonts w:ascii="Arial" w:hAnsi="Arial" w:cs="Arial"/>
          <w:lang w:val="en-GB"/>
        </w:rPr>
        <w:t>The source documents are to be completed at the time of the subject’s visit. The CRFs are to be completed within reasonable time after the subject’s visit.</w:t>
      </w:r>
    </w:p>
    <w:p w14:paraId="427106AE" w14:textId="77777777" w:rsidR="00781763" w:rsidRPr="00601293" w:rsidRDefault="00781763" w:rsidP="00781763">
      <w:pPr>
        <w:jc w:val="both"/>
        <w:rPr>
          <w:rFonts w:ascii="Arial" w:hAnsi="Arial" w:cs="Arial"/>
          <w:lang w:val="en-GB"/>
        </w:rPr>
      </w:pPr>
      <w:r w:rsidRPr="00601293">
        <w:rPr>
          <w:rFonts w:ascii="Arial" w:hAnsi="Arial" w:cs="Arial"/>
          <w:lang w:val="en-GB"/>
        </w:rPr>
        <w:t>The investigator must verify that all data entries in the CRFs are accurate and correct. If certain information is Not Done, Not Available or Not Applicable, the investigator must enter "N.D." or "N.AV." or "N.AP", respectively in the appropriate space.</w:t>
      </w:r>
    </w:p>
    <w:p w14:paraId="051A18A8" w14:textId="34536E69" w:rsidR="00781763" w:rsidRPr="00926C02" w:rsidRDefault="00926C02" w:rsidP="00781763">
      <w:pPr>
        <w:jc w:val="both"/>
        <w:rPr>
          <w:rFonts w:ascii="Arial" w:hAnsi="Arial" w:cs="Arial"/>
          <w:lang w:val="en-GB"/>
        </w:rPr>
      </w:pPr>
      <w:r w:rsidRPr="00926C02">
        <w:rPr>
          <w:rFonts w:ascii="Arial" w:hAnsi="Arial" w:cs="Arial"/>
          <w:lang w:val="en-GB"/>
        </w:rPr>
        <w:t xml:space="preserve">A </w:t>
      </w:r>
      <w:proofErr w:type="spellStart"/>
      <w:r w:rsidRPr="00926C02">
        <w:rPr>
          <w:rFonts w:ascii="Arial" w:hAnsi="Arial" w:cs="Arial"/>
          <w:lang w:val="en-GB"/>
        </w:rPr>
        <w:t>RedCap</w:t>
      </w:r>
      <w:proofErr w:type="spellEnd"/>
      <w:r w:rsidRPr="00926C02">
        <w:rPr>
          <w:rFonts w:ascii="Arial" w:hAnsi="Arial" w:cs="Arial"/>
          <w:lang w:val="en-GB"/>
        </w:rPr>
        <w:t xml:space="preserve"> </w:t>
      </w:r>
      <w:proofErr w:type="spellStart"/>
      <w:r w:rsidRPr="00926C02">
        <w:rPr>
          <w:rFonts w:ascii="Arial" w:hAnsi="Arial" w:cs="Arial"/>
          <w:lang w:val="en-GB"/>
        </w:rPr>
        <w:t>eCRF</w:t>
      </w:r>
      <w:proofErr w:type="spellEnd"/>
      <w:r w:rsidRPr="00926C02">
        <w:rPr>
          <w:rFonts w:ascii="Arial" w:hAnsi="Arial" w:cs="Arial"/>
          <w:lang w:val="en-GB"/>
        </w:rPr>
        <w:t xml:space="preserve"> will be used.</w:t>
      </w:r>
    </w:p>
    <w:p w14:paraId="55309788" w14:textId="77777777" w:rsidR="00781763" w:rsidRPr="00601293" w:rsidRDefault="00781763" w:rsidP="00781763">
      <w:pPr>
        <w:pStyle w:val="Kop1"/>
        <w:rPr>
          <w:lang w:val="en-GB"/>
        </w:rPr>
      </w:pPr>
      <w:r w:rsidRPr="00601293">
        <w:rPr>
          <w:lang w:val="en-GB"/>
        </w:rPr>
        <w:t>Direct access to source data / documents</w:t>
      </w:r>
    </w:p>
    <w:p w14:paraId="44322694" w14:textId="77777777" w:rsidR="00781763" w:rsidRPr="00601293" w:rsidRDefault="00781763" w:rsidP="00781763">
      <w:pPr>
        <w:rPr>
          <w:lang w:val="en-GB"/>
        </w:rPr>
      </w:pPr>
    </w:p>
    <w:p w14:paraId="52FEE45D" w14:textId="77777777" w:rsidR="00781763" w:rsidRPr="00601293" w:rsidRDefault="00781763" w:rsidP="00781763">
      <w:pPr>
        <w:pStyle w:val="Plattetekst2"/>
        <w:rPr>
          <w:bCs/>
          <w:spacing w:val="0"/>
          <w:lang w:val="en-GB"/>
        </w:rPr>
      </w:pPr>
      <w:r w:rsidRPr="0009159C">
        <w:rPr>
          <w:bCs/>
          <w:spacing w:val="0"/>
          <w:lang w:val="en-GB"/>
        </w:rPr>
        <w:t xml:space="preserve">The investigator will permit trial-related monitoring, audits, IRB/IEC review, and regulatory inspection(s), providing direct access to source </w:t>
      </w:r>
      <w:r w:rsidRPr="00F935CF">
        <w:rPr>
          <w:bCs/>
          <w:spacing w:val="0"/>
          <w:lang w:val="en-GB"/>
        </w:rPr>
        <w:t>data/documents.</w:t>
      </w:r>
    </w:p>
    <w:p w14:paraId="178BB382" w14:textId="77777777" w:rsidR="00781763" w:rsidRPr="0009159C" w:rsidRDefault="00781763" w:rsidP="00781763">
      <w:pPr>
        <w:rPr>
          <w:lang w:val="en-GB"/>
        </w:rPr>
      </w:pPr>
    </w:p>
    <w:p w14:paraId="65722F08" w14:textId="77777777" w:rsidR="00781763" w:rsidRPr="0009159C" w:rsidRDefault="00781763" w:rsidP="00781763">
      <w:pPr>
        <w:pStyle w:val="Kop1"/>
        <w:rPr>
          <w:lang w:val="en-GB"/>
        </w:rPr>
      </w:pPr>
      <w:r w:rsidRPr="0009159C">
        <w:rPr>
          <w:lang w:val="en-GB"/>
        </w:rPr>
        <w:t>Data handling and record keeping</w:t>
      </w:r>
    </w:p>
    <w:p w14:paraId="68833792" w14:textId="77777777" w:rsidR="00781763" w:rsidRPr="0009159C" w:rsidRDefault="00781763" w:rsidP="00781763">
      <w:pPr>
        <w:rPr>
          <w:lang w:val="en-GB"/>
        </w:rPr>
      </w:pPr>
    </w:p>
    <w:p w14:paraId="0CF7CAF0" w14:textId="6F04B6C8" w:rsidR="00781763" w:rsidRPr="0009159C" w:rsidRDefault="00781763" w:rsidP="00781763">
      <w:pPr>
        <w:pStyle w:val="Bodytext"/>
        <w:spacing w:after="0" w:line="240" w:lineRule="auto"/>
        <w:jc w:val="both"/>
        <w:rPr>
          <w:rFonts w:ascii="Arial" w:hAnsi="Arial" w:cs="Arial"/>
          <w:bCs/>
          <w:lang w:val="en-GB"/>
        </w:rPr>
      </w:pPr>
      <w:r w:rsidRPr="0009159C">
        <w:rPr>
          <w:rFonts w:ascii="Arial" w:hAnsi="Arial" w:cs="Arial"/>
          <w:bCs/>
          <w:lang w:val="en-GB"/>
        </w:rPr>
        <w:t>The investigator and sponsor specific essential documents will be retained for at least 20 years</w:t>
      </w:r>
      <w:r w:rsidR="000322F6">
        <w:rPr>
          <w:rFonts w:ascii="Arial" w:hAnsi="Arial" w:cs="Arial"/>
          <w:bCs/>
          <w:lang w:val="en-GB"/>
        </w:rPr>
        <w:t xml:space="preserve"> in locked closets at the departments of </w:t>
      </w:r>
      <w:proofErr w:type="spellStart"/>
      <w:r w:rsidR="000322F6">
        <w:rPr>
          <w:rFonts w:ascii="Arial" w:hAnsi="Arial" w:cs="Arial"/>
          <w:bCs/>
          <w:lang w:val="en-GB"/>
        </w:rPr>
        <w:t>Anesthesiology</w:t>
      </w:r>
      <w:proofErr w:type="spellEnd"/>
      <w:r w:rsidR="000322F6">
        <w:rPr>
          <w:rFonts w:ascii="Arial" w:hAnsi="Arial" w:cs="Arial"/>
          <w:bCs/>
          <w:lang w:val="en-GB"/>
        </w:rPr>
        <w:t xml:space="preserve"> in Ghent and Ieper</w:t>
      </w:r>
      <w:r w:rsidRPr="0009159C">
        <w:rPr>
          <w:rFonts w:ascii="Arial" w:hAnsi="Arial" w:cs="Arial"/>
          <w:bCs/>
          <w:lang w:val="en-GB"/>
        </w:rPr>
        <w:t>. At that moment, it will be judged whether it is necessary to retain them for a longer period, according to applicable regulatory or other requirement(s).</w:t>
      </w:r>
    </w:p>
    <w:p w14:paraId="19310612" w14:textId="77777777" w:rsidR="00781763" w:rsidRPr="0009159C" w:rsidRDefault="00781763" w:rsidP="00781763">
      <w:pPr>
        <w:rPr>
          <w:lang w:val="en-GB"/>
        </w:rPr>
      </w:pPr>
      <w:r w:rsidRPr="0009159C">
        <w:rPr>
          <w:lang w:val="en-GB"/>
        </w:rPr>
        <w:br w:type="page"/>
      </w:r>
    </w:p>
    <w:p w14:paraId="08C2B2D0" w14:textId="77777777" w:rsidR="00781763" w:rsidRPr="0009159C" w:rsidRDefault="00781763" w:rsidP="00781763">
      <w:pPr>
        <w:pStyle w:val="Kop1"/>
        <w:rPr>
          <w:lang w:val="en-GB"/>
        </w:rPr>
      </w:pPr>
      <w:r w:rsidRPr="0009159C">
        <w:rPr>
          <w:lang w:val="en-GB"/>
        </w:rPr>
        <w:lastRenderedPageBreak/>
        <w:t>Signature page</w:t>
      </w:r>
    </w:p>
    <w:p w14:paraId="305299F9" w14:textId="77777777" w:rsidR="00781763" w:rsidRPr="0009159C" w:rsidRDefault="00781763" w:rsidP="00781763">
      <w:pPr>
        <w:rPr>
          <w:lang w:val="en-GB"/>
        </w:rPr>
      </w:pPr>
    </w:p>
    <w:p w14:paraId="6BE9B913" w14:textId="77777777" w:rsidR="00781763" w:rsidRPr="0009159C" w:rsidRDefault="00781763" w:rsidP="00781763">
      <w:pPr>
        <w:rPr>
          <w:lang w:val="en-GB"/>
        </w:rPr>
      </w:pPr>
    </w:p>
    <w:p w14:paraId="006E0305" w14:textId="77777777" w:rsidR="00781763" w:rsidRPr="0009159C" w:rsidRDefault="00781763" w:rsidP="00781763">
      <w:pPr>
        <w:rPr>
          <w:i/>
          <w:iCs/>
          <w:u w:val="single"/>
          <w:lang w:val="en-GB"/>
        </w:rPr>
      </w:pPr>
      <w:r w:rsidRPr="0009159C">
        <w:rPr>
          <w:i/>
          <w:iCs/>
          <w:u w:val="single"/>
          <w:lang w:val="en-GB"/>
        </w:rPr>
        <w:t>Investigator:</w:t>
      </w:r>
    </w:p>
    <w:p w14:paraId="177686B3" w14:textId="77777777" w:rsidR="00781763" w:rsidRPr="0009159C" w:rsidRDefault="00781763" w:rsidP="00781763">
      <w:pPr>
        <w:rPr>
          <w:lang w:val="en-GB"/>
        </w:rPr>
      </w:pPr>
    </w:p>
    <w:p w14:paraId="391A3721" w14:textId="77777777" w:rsidR="00781763" w:rsidRPr="0009159C" w:rsidRDefault="00781763" w:rsidP="00781763">
      <w:pPr>
        <w:rPr>
          <w:lang w:val="en-GB"/>
        </w:rPr>
      </w:pPr>
    </w:p>
    <w:p w14:paraId="3DC1B183" w14:textId="77777777" w:rsidR="00781763" w:rsidRPr="0009159C" w:rsidRDefault="00781763" w:rsidP="00781763">
      <w:pPr>
        <w:rPr>
          <w:lang w:val="en-GB"/>
        </w:rPr>
      </w:pPr>
    </w:p>
    <w:p w14:paraId="4AC3B985" w14:textId="77777777" w:rsidR="00781763" w:rsidRPr="0009159C" w:rsidRDefault="00781763" w:rsidP="00781763">
      <w:pPr>
        <w:rPr>
          <w:lang w:val="en-GB"/>
        </w:rPr>
      </w:pPr>
      <w:r w:rsidRPr="0009159C">
        <w:rPr>
          <w:lang w:val="en-GB"/>
        </w:rPr>
        <w:t>Name:</w:t>
      </w:r>
      <w:r w:rsidRPr="0009159C">
        <w:rPr>
          <w:lang w:val="en-GB"/>
        </w:rPr>
        <w:tab/>
      </w:r>
      <w:r w:rsidRPr="0009159C">
        <w:rPr>
          <w:lang w:val="en-GB"/>
        </w:rPr>
        <w:tab/>
        <w:t>________________________________________________</w:t>
      </w:r>
    </w:p>
    <w:p w14:paraId="51B0EF5E" w14:textId="77777777" w:rsidR="00781763" w:rsidRPr="0009159C" w:rsidRDefault="00781763" w:rsidP="00781763">
      <w:pPr>
        <w:rPr>
          <w:lang w:val="en-GB"/>
        </w:rPr>
      </w:pPr>
    </w:p>
    <w:p w14:paraId="0BDBD101" w14:textId="77777777" w:rsidR="00781763" w:rsidRPr="0009159C" w:rsidRDefault="00781763" w:rsidP="00781763">
      <w:pPr>
        <w:rPr>
          <w:lang w:val="en-GB"/>
        </w:rPr>
      </w:pPr>
    </w:p>
    <w:p w14:paraId="0AEDBD67" w14:textId="77777777" w:rsidR="00781763" w:rsidRPr="0009159C" w:rsidRDefault="00781763" w:rsidP="00781763">
      <w:pPr>
        <w:rPr>
          <w:lang w:val="en-GB"/>
        </w:rPr>
      </w:pPr>
    </w:p>
    <w:p w14:paraId="5D87C812" w14:textId="77777777" w:rsidR="00781763" w:rsidRPr="0009159C" w:rsidRDefault="00781763" w:rsidP="00781763">
      <w:pPr>
        <w:rPr>
          <w:lang w:val="en-GB"/>
        </w:rPr>
      </w:pPr>
    </w:p>
    <w:p w14:paraId="3D134876" w14:textId="77777777" w:rsidR="00781763" w:rsidRPr="0009159C" w:rsidRDefault="00781763" w:rsidP="00781763">
      <w:pPr>
        <w:rPr>
          <w:lang w:val="en-GB"/>
        </w:rPr>
      </w:pPr>
      <w:r w:rsidRPr="0009159C">
        <w:rPr>
          <w:lang w:val="en-GB"/>
        </w:rPr>
        <w:t>Title:</w:t>
      </w:r>
      <w:r w:rsidRPr="0009159C">
        <w:rPr>
          <w:lang w:val="en-GB"/>
        </w:rPr>
        <w:tab/>
      </w:r>
      <w:r w:rsidRPr="0009159C">
        <w:rPr>
          <w:lang w:val="en-GB"/>
        </w:rPr>
        <w:tab/>
        <w:t>________________________________________________</w:t>
      </w:r>
    </w:p>
    <w:p w14:paraId="27CF9C41" w14:textId="77777777" w:rsidR="00781763" w:rsidRPr="0009159C" w:rsidRDefault="00781763" w:rsidP="00781763">
      <w:pPr>
        <w:rPr>
          <w:lang w:val="en-GB"/>
        </w:rPr>
      </w:pPr>
    </w:p>
    <w:p w14:paraId="62AA24BB" w14:textId="77777777" w:rsidR="00781763" w:rsidRPr="0009159C" w:rsidRDefault="00781763" w:rsidP="00781763">
      <w:pPr>
        <w:rPr>
          <w:lang w:val="en-GB"/>
        </w:rPr>
      </w:pPr>
    </w:p>
    <w:p w14:paraId="344FFFD6" w14:textId="77777777" w:rsidR="00781763" w:rsidRPr="0009159C" w:rsidRDefault="00781763" w:rsidP="00781763">
      <w:pPr>
        <w:rPr>
          <w:lang w:val="en-GB"/>
        </w:rPr>
      </w:pPr>
    </w:p>
    <w:p w14:paraId="7C168FC7" w14:textId="77777777" w:rsidR="00781763" w:rsidRPr="0009159C" w:rsidRDefault="00781763" w:rsidP="00781763">
      <w:pPr>
        <w:rPr>
          <w:lang w:val="en-GB"/>
        </w:rPr>
      </w:pPr>
    </w:p>
    <w:p w14:paraId="0896B9BC" w14:textId="77777777" w:rsidR="00781763" w:rsidRPr="0009159C" w:rsidRDefault="00781763" w:rsidP="00781763">
      <w:pPr>
        <w:rPr>
          <w:lang w:val="en-GB"/>
        </w:rPr>
      </w:pPr>
      <w:r w:rsidRPr="0009159C">
        <w:rPr>
          <w:lang w:val="en-GB"/>
        </w:rPr>
        <w:t>Signature:</w:t>
      </w:r>
      <w:r w:rsidRPr="0009159C">
        <w:rPr>
          <w:lang w:val="en-GB"/>
        </w:rPr>
        <w:tab/>
        <w:t>________________________________________________</w:t>
      </w:r>
    </w:p>
    <w:p w14:paraId="19601F44" w14:textId="77777777" w:rsidR="00781763" w:rsidRPr="0009159C" w:rsidRDefault="00781763" w:rsidP="00781763">
      <w:pPr>
        <w:rPr>
          <w:lang w:val="en-GB"/>
        </w:rPr>
      </w:pPr>
    </w:p>
    <w:p w14:paraId="179C2F80" w14:textId="77777777" w:rsidR="00781763" w:rsidRPr="0009159C" w:rsidRDefault="00781763" w:rsidP="00781763">
      <w:pPr>
        <w:rPr>
          <w:lang w:val="en-GB"/>
        </w:rPr>
      </w:pPr>
    </w:p>
    <w:p w14:paraId="5DD6F307" w14:textId="77777777" w:rsidR="00781763" w:rsidRPr="0009159C" w:rsidRDefault="00781763" w:rsidP="00781763">
      <w:pPr>
        <w:rPr>
          <w:lang w:val="en-GB"/>
        </w:rPr>
      </w:pPr>
    </w:p>
    <w:p w14:paraId="1A362FDB" w14:textId="77777777" w:rsidR="00781763" w:rsidRPr="0009159C" w:rsidRDefault="00781763" w:rsidP="00781763">
      <w:pPr>
        <w:rPr>
          <w:lang w:val="en-GB"/>
        </w:rPr>
      </w:pPr>
    </w:p>
    <w:p w14:paraId="2BD6B602" w14:textId="77777777" w:rsidR="00781763" w:rsidRPr="0009159C" w:rsidRDefault="00781763" w:rsidP="00781763">
      <w:pPr>
        <w:rPr>
          <w:lang w:val="en-GB"/>
        </w:rPr>
      </w:pPr>
      <w:r w:rsidRPr="0009159C">
        <w:rPr>
          <w:lang w:val="en-GB"/>
        </w:rPr>
        <w:t>Date:</w:t>
      </w:r>
      <w:r w:rsidRPr="0009159C">
        <w:rPr>
          <w:lang w:val="en-GB"/>
        </w:rPr>
        <w:tab/>
      </w:r>
      <w:r w:rsidRPr="0009159C">
        <w:rPr>
          <w:lang w:val="en-GB"/>
        </w:rPr>
        <w:tab/>
        <w:t>________________________________________________</w:t>
      </w:r>
    </w:p>
    <w:p w14:paraId="67112F35" w14:textId="77777777" w:rsidR="00781763" w:rsidRPr="0009159C" w:rsidRDefault="00781763" w:rsidP="00781763">
      <w:pPr>
        <w:rPr>
          <w:lang w:val="en-GB"/>
        </w:rPr>
      </w:pPr>
    </w:p>
    <w:p w14:paraId="194D0535" w14:textId="77777777" w:rsidR="00781763" w:rsidRPr="0009159C" w:rsidRDefault="00781763" w:rsidP="00781763">
      <w:pPr>
        <w:rPr>
          <w:lang w:val="en-GB"/>
        </w:rPr>
      </w:pPr>
    </w:p>
    <w:p w14:paraId="3ACD8CE2" w14:textId="77777777" w:rsidR="00781763" w:rsidRPr="0009159C" w:rsidRDefault="00781763" w:rsidP="00781763">
      <w:pPr>
        <w:rPr>
          <w:lang w:val="en-GB"/>
        </w:rPr>
      </w:pPr>
    </w:p>
    <w:p w14:paraId="7AA290A4" w14:textId="77777777" w:rsidR="00781763" w:rsidRPr="0009159C" w:rsidRDefault="00781763" w:rsidP="00781763">
      <w:pPr>
        <w:rPr>
          <w:i/>
          <w:iCs/>
          <w:u w:val="single"/>
          <w:lang w:val="en-GB"/>
        </w:rPr>
      </w:pPr>
      <w:r w:rsidRPr="0009159C">
        <w:rPr>
          <w:i/>
          <w:iCs/>
          <w:u w:val="single"/>
          <w:lang w:val="en-GB"/>
        </w:rPr>
        <w:t>Investigator:</w:t>
      </w:r>
    </w:p>
    <w:p w14:paraId="4993DBEA" w14:textId="77777777" w:rsidR="00781763" w:rsidRPr="0009159C" w:rsidRDefault="00781763" w:rsidP="00781763">
      <w:pPr>
        <w:rPr>
          <w:lang w:val="en-GB"/>
        </w:rPr>
      </w:pPr>
    </w:p>
    <w:p w14:paraId="48686F0F" w14:textId="77777777" w:rsidR="00781763" w:rsidRPr="0009159C" w:rsidRDefault="00781763" w:rsidP="00781763">
      <w:pPr>
        <w:rPr>
          <w:lang w:val="en-GB"/>
        </w:rPr>
      </w:pPr>
    </w:p>
    <w:p w14:paraId="69795E20" w14:textId="77777777" w:rsidR="00781763" w:rsidRPr="0009159C" w:rsidRDefault="00781763" w:rsidP="00781763">
      <w:pPr>
        <w:rPr>
          <w:lang w:val="en-GB"/>
        </w:rPr>
      </w:pPr>
    </w:p>
    <w:p w14:paraId="701CDCFF" w14:textId="77777777" w:rsidR="00781763" w:rsidRPr="0009159C" w:rsidRDefault="00781763" w:rsidP="00781763">
      <w:pPr>
        <w:rPr>
          <w:lang w:val="en-GB"/>
        </w:rPr>
      </w:pPr>
      <w:r w:rsidRPr="0009159C">
        <w:rPr>
          <w:lang w:val="en-GB"/>
        </w:rPr>
        <w:t>Name:</w:t>
      </w:r>
      <w:r w:rsidRPr="0009159C">
        <w:rPr>
          <w:lang w:val="en-GB"/>
        </w:rPr>
        <w:tab/>
      </w:r>
      <w:r w:rsidRPr="0009159C">
        <w:rPr>
          <w:lang w:val="en-GB"/>
        </w:rPr>
        <w:tab/>
        <w:t>________________________________________________</w:t>
      </w:r>
    </w:p>
    <w:p w14:paraId="1E5707A4" w14:textId="77777777" w:rsidR="00781763" w:rsidRPr="0009159C" w:rsidRDefault="00781763" w:rsidP="00781763">
      <w:pPr>
        <w:rPr>
          <w:lang w:val="en-GB"/>
        </w:rPr>
      </w:pPr>
    </w:p>
    <w:p w14:paraId="0BCCF2BA" w14:textId="77777777" w:rsidR="00781763" w:rsidRPr="0009159C" w:rsidRDefault="00781763" w:rsidP="00781763">
      <w:pPr>
        <w:rPr>
          <w:lang w:val="en-GB"/>
        </w:rPr>
      </w:pPr>
    </w:p>
    <w:p w14:paraId="50887C5F" w14:textId="77777777" w:rsidR="00781763" w:rsidRPr="0009159C" w:rsidRDefault="00781763" w:rsidP="00781763">
      <w:pPr>
        <w:rPr>
          <w:lang w:val="en-GB"/>
        </w:rPr>
      </w:pPr>
    </w:p>
    <w:p w14:paraId="1F182833" w14:textId="77777777" w:rsidR="00781763" w:rsidRPr="0009159C" w:rsidRDefault="00781763" w:rsidP="00781763">
      <w:pPr>
        <w:rPr>
          <w:lang w:val="en-GB"/>
        </w:rPr>
      </w:pPr>
    </w:p>
    <w:p w14:paraId="7CCADE47" w14:textId="77777777" w:rsidR="00781763" w:rsidRPr="0009159C" w:rsidRDefault="00781763" w:rsidP="00781763">
      <w:pPr>
        <w:rPr>
          <w:lang w:val="en-GB"/>
        </w:rPr>
      </w:pPr>
      <w:r w:rsidRPr="0009159C">
        <w:rPr>
          <w:lang w:val="en-GB"/>
        </w:rPr>
        <w:t>Title:</w:t>
      </w:r>
      <w:r w:rsidRPr="0009159C">
        <w:rPr>
          <w:lang w:val="en-GB"/>
        </w:rPr>
        <w:tab/>
      </w:r>
      <w:r w:rsidRPr="0009159C">
        <w:rPr>
          <w:lang w:val="en-GB"/>
        </w:rPr>
        <w:tab/>
        <w:t>________________________________________________</w:t>
      </w:r>
    </w:p>
    <w:p w14:paraId="0DBE3B03" w14:textId="77777777" w:rsidR="00781763" w:rsidRPr="0009159C" w:rsidRDefault="00781763" w:rsidP="00781763">
      <w:pPr>
        <w:rPr>
          <w:lang w:val="en-GB"/>
        </w:rPr>
      </w:pPr>
    </w:p>
    <w:p w14:paraId="55EAA73F" w14:textId="77777777" w:rsidR="00781763" w:rsidRPr="0009159C" w:rsidRDefault="00781763" w:rsidP="00781763">
      <w:pPr>
        <w:rPr>
          <w:lang w:val="en-GB"/>
        </w:rPr>
      </w:pPr>
    </w:p>
    <w:p w14:paraId="261F0ED4" w14:textId="77777777" w:rsidR="00781763" w:rsidRPr="0009159C" w:rsidRDefault="00781763" w:rsidP="00781763">
      <w:pPr>
        <w:rPr>
          <w:lang w:val="en-GB"/>
        </w:rPr>
      </w:pPr>
    </w:p>
    <w:p w14:paraId="1088A6EC" w14:textId="77777777" w:rsidR="00781763" w:rsidRPr="0009159C" w:rsidRDefault="00781763" w:rsidP="00781763">
      <w:pPr>
        <w:rPr>
          <w:lang w:val="en-GB"/>
        </w:rPr>
      </w:pPr>
    </w:p>
    <w:p w14:paraId="65785F48" w14:textId="77777777" w:rsidR="00781763" w:rsidRPr="0009159C" w:rsidRDefault="00781763" w:rsidP="00781763">
      <w:pPr>
        <w:rPr>
          <w:lang w:val="en-GB"/>
        </w:rPr>
      </w:pPr>
      <w:r w:rsidRPr="0009159C">
        <w:rPr>
          <w:lang w:val="en-GB"/>
        </w:rPr>
        <w:t>Signature:</w:t>
      </w:r>
      <w:r w:rsidRPr="0009159C">
        <w:rPr>
          <w:lang w:val="en-GB"/>
        </w:rPr>
        <w:tab/>
        <w:t>________________________________________________</w:t>
      </w:r>
    </w:p>
    <w:p w14:paraId="55EC4C29" w14:textId="77777777" w:rsidR="00781763" w:rsidRPr="0009159C" w:rsidRDefault="00781763" w:rsidP="00781763">
      <w:pPr>
        <w:rPr>
          <w:lang w:val="en-GB"/>
        </w:rPr>
      </w:pPr>
    </w:p>
    <w:p w14:paraId="65329629" w14:textId="77777777" w:rsidR="00781763" w:rsidRPr="0009159C" w:rsidRDefault="00781763" w:rsidP="00781763">
      <w:pPr>
        <w:rPr>
          <w:lang w:val="en-GB"/>
        </w:rPr>
      </w:pPr>
    </w:p>
    <w:p w14:paraId="60B797DB" w14:textId="77777777" w:rsidR="00781763" w:rsidRPr="0009159C" w:rsidRDefault="00781763" w:rsidP="00781763">
      <w:pPr>
        <w:rPr>
          <w:lang w:val="en-GB"/>
        </w:rPr>
      </w:pPr>
    </w:p>
    <w:p w14:paraId="7E499B26" w14:textId="77777777" w:rsidR="00781763" w:rsidRPr="0009159C" w:rsidRDefault="00781763" w:rsidP="00781763">
      <w:pPr>
        <w:rPr>
          <w:lang w:val="en-GB"/>
        </w:rPr>
      </w:pPr>
    </w:p>
    <w:p w14:paraId="68D204E7" w14:textId="77777777" w:rsidR="00781763" w:rsidRPr="0009159C" w:rsidRDefault="00781763" w:rsidP="00781763">
      <w:pPr>
        <w:rPr>
          <w:lang w:val="en-GB"/>
        </w:rPr>
      </w:pPr>
      <w:r w:rsidRPr="0009159C">
        <w:rPr>
          <w:lang w:val="en-GB"/>
        </w:rPr>
        <w:t>Date:</w:t>
      </w:r>
      <w:r w:rsidRPr="0009159C">
        <w:rPr>
          <w:lang w:val="en-GB"/>
        </w:rPr>
        <w:tab/>
      </w:r>
      <w:r w:rsidRPr="0009159C">
        <w:rPr>
          <w:lang w:val="en-GB"/>
        </w:rPr>
        <w:tab/>
        <w:t>________________________________________________</w:t>
      </w:r>
    </w:p>
    <w:p w14:paraId="5C12F4BF" w14:textId="77777777" w:rsidR="00781763" w:rsidRPr="0009159C" w:rsidRDefault="00781763" w:rsidP="00781763">
      <w:pPr>
        <w:rPr>
          <w:lang w:val="en-GB"/>
        </w:rPr>
      </w:pPr>
    </w:p>
    <w:p w14:paraId="5E4433A1" w14:textId="77777777" w:rsidR="00781763" w:rsidRPr="0009159C" w:rsidRDefault="00781763" w:rsidP="00781763">
      <w:pPr>
        <w:rPr>
          <w:lang w:val="en-GB"/>
        </w:rPr>
      </w:pPr>
    </w:p>
    <w:p w14:paraId="797D8512" w14:textId="77777777" w:rsidR="00781763" w:rsidRPr="000163E0" w:rsidRDefault="00781763" w:rsidP="00781763">
      <w:pPr>
        <w:rPr>
          <w:lang w:val="en-GB"/>
        </w:rPr>
      </w:pPr>
    </w:p>
    <w:p w14:paraId="5F66FEB8" w14:textId="106C2C59" w:rsidR="005E6972" w:rsidRDefault="005E6972">
      <w:pPr>
        <w:rPr>
          <w:lang w:val="en-GB"/>
        </w:rPr>
      </w:pPr>
    </w:p>
    <w:p w14:paraId="249826BD" w14:textId="77777777" w:rsidR="00E331FA" w:rsidRPr="0009159C" w:rsidRDefault="00E331FA" w:rsidP="00E331FA">
      <w:pPr>
        <w:rPr>
          <w:i/>
          <w:iCs/>
          <w:u w:val="single"/>
          <w:lang w:val="en-GB"/>
        </w:rPr>
      </w:pPr>
      <w:r w:rsidRPr="0009159C">
        <w:rPr>
          <w:i/>
          <w:iCs/>
          <w:u w:val="single"/>
          <w:lang w:val="en-GB"/>
        </w:rPr>
        <w:lastRenderedPageBreak/>
        <w:t>Investigator:</w:t>
      </w:r>
    </w:p>
    <w:p w14:paraId="7C12F2DB" w14:textId="77777777" w:rsidR="00E331FA" w:rsidRPr="0009159C" w:rsidRDefault="00E331FA" w:rsidP="00E331FA">
      <w:pPr>
        <w:rPr>
          <w:lang w:val="en-GB"/>
        </w:rPr>
      </w:pPr>
    </w:p>
    <w:p w14:paraId="7DFBB65D" w14:textId="77777777" w:rsidR="00E331FA" w:rsidRPr="0009159C" w:rsidRDefault="00E331FA" w:rsidP="00E331FA">
      <w:pPr>
        <w:rPr>
          <w:lang w:val="en-GB"/>
        </w:rPr>
      </w:pPr>
    </w:p>
    <w:p w14:paraId="3C9002E6" w14:textId="77777777" w:rsidR="00E331FA" w:rsidRPr="0009159C" w:rsidRDefault="00E331FA" w:rsidP="00E331FA">
      <w:pPr>
        <w:rPr>
          <w:lang w:val="en-GB"/>
        </w:rPr>
      </w:pPr>
    </w:p>
    <w:p w14:paraId="7BCC07CB" w14:textId="77777777" w:rsidR="00E331FA" w:rsidRPr="0009159C" w:rsidRDefault="00E331FA" w:rsidP="00E331FA">
      <w:pPr>
        <w:rPr>
          <w:lang w:val="en-GB"/>
        </w:rPr>
      </w:pPr>
      <w:r w:rsidRPr="0009159C">
        <w:rPr>
          <w:lang w:val="en-GB"/>
        </w:rPr>
        <w:t>Name:</w:t>
      </w:r>
      <w:r w:rsidRPr="0009159C">
        <w:rPr>
          <w:lang w:val="en-GB"/>
        </w:rPr>
        <w:tab/>
      </w:r>
      <w:r w:rsidRPr="0009159C">
        <w:rPr>
          <w:lang w:val="en-GB"/>
        </w:rPr>
        <w:tab/>
        <w:t>________________________________________________</w:t>
      </w:r>
    </w:p>
    <w:p w14:paraId="5D53F992" w14:textId="77777777" w:rsidR="00E331FA" w:rsidRPr="0009159C" w:rsidRDefault="00E331FA" w:rsidP="00E331FA">
      <w:pPr>
        <w:rPr>
          <w:lang w:val="en-GB"/>
        </w:rPr>
      </w:pPr>
    </w:p>
    <w:p w14:paraId="799A3592" w14:textId="77777777" w:rsidR="00E331FA" w:rsidRPr="0009159C" w:rsidRDefault="00E331FA" w:rsidP="00E331FA">
      <w:pPr>
        <w:rPr>
          <w:lang w:val="en-GB"/>
        </w:rPr>
      </w:pPr>
    </w:p>
    <w:p w14:paraId="2C061295" w14:textId="77777777" w:rsidR="00E331FA" w:rsidRPr="0009159C" w:rsidRDefault="00E331FA" w:rsidP="00E331FA">
      <w:pPr>
        <w:rPr>
          <w:lang w:val="en-GB"/>
        </w:rPr>
      </w:pPr>
    </w:p>
    <w:p w14:paraId="0003B161" w14:textId="77777777" w:rsidR="00E331FA" w:rsidRPr="0009159C" w:rsidRDefault="00E331FA" w:rsidP="00E331FA">
      <w:pPr>
        <w:rPr>
          <w:lang w:val="en-GB"/>
        </w:rPr>
      </w:pPr>
    </w:p>
    <w:p w14:paraId="28B88226" w14:textId="77777777" w:rsidR="00E331FA" w:rsidRPr="0009159C" w:rsidRDefault="00E331FA" w:rsidP="00E331FA">
      <w:pPr>
        <w:rPr>
          <w:lang w:val="en-GB"/>
        </w:rPr>
      </w:pPr>
      <w:r w:rsidRPr="0009159C">
        <w:rPr>
          <w:lang w:val="en-GB"/>
        </w:rPr>
        <w:t>Title:</w:t>
      </w:r>
      <w:r w:rsidRPr="0009159C">
        <w:rPr>
          <w:lang w:val="en-GB"/>
        </w:rPr>
        <w:tab/>
      </w:r>
      <w:r w:rsidRPr="0009159C">
        <w:rPr>
          <w:lang w:val="en-GB"/>
        </w:rPr>
        <w:tab/>
        <w:t>________________________________________________</w:t>
      </w:r>
    </w:p>
    <w:p w14:paraId="4965B037" w14:textId="77777777" w:rsidR="00E331FA" w:rsidRPr="0009159C" w:rsidRDefault="00E331FA" w:rsidP="00E331FA">
      <w:pPr>
        <w:rPr>
          <w:lang w:val="en-GB"/>
        </w:rPr>
      </w:pPr>
    </w:p>
    <w:p w14:paraId="5D260F6C" w14:textId="77777777" w:rsidR="00E331FA" w:rsidRPr="0009159C" w:rsidRDefault="00E331FA" w:rsidP="00E331FA">
      <w:pPr>
        <w:rPr>
          <w:lang w:val="en-GB"/>
        </w:rPr>
      </w:pPr>
    </w:p>
    <w:p w14:paraId="182A97E0" w14:textId="77777777" w:rsidR="00E331FA" w:rsidRPr="0009159C" w:rsidRDefault="00E331FA" w:rsidP="00E331FA">
      <w:pPr>
        <w:rPr>
          <w:lang w:val="en-GB"/>
        </w:rPr>
      </w:pPr>
    </w:p>
    <w:p w14:paraId="35112698" w14:textId="77777777" w:rsidR="00E331FA" w:rsidRPr="0009159C" w:rsidRDefault="00E331FA" w:rsidP="00E331FA">
      <w:pPr>
        <w:rPr>
          <w:lang w:val="en-GB"/>
        </w:rPr>
      </w:pPr>
    </w:p>
    <w:p w14:paraId="6E02743A" w14:textId="77777777" w:rsidR="00E331FA" w:rsidRPr="0009159C" w:rsidRDefault="00E331FA" w:rsidP="00E331FA">
      <w:pPr>
        <w:rPr>
          <w:lang w:val="en-GB"/>
        </w:rPr>
      </w:pPr>
      <w:r w:rsidRPr="0009159C">
        <w:rPr>
          <w:lang w:val="en-GB"/>
        </w:rPr>
        <w:t>Signature:</w:t>
      </w:r>
      <w:r w:rsidRPr="0009159C">
        <w:rPr>
          <w:lang w:val="en-GB"/>
        </w:rPr>
        <w:tab/>
        <w:t>________________________________________________</w:t>
      </w:r>
    </w:p>
    <w:p w14:paraId="6F31BB32" w14:textId="77777777" w:rsidR="00E331FA" w:rsidRPr="0009159C" w:rsidRDefault="00E331FA" w:rsidP="00E331FA">
      <w:pPr>
        <w:rPr>
          <w:lang w:val="en-GB"/>
        </w:rPr>
      </w:pPr>
    </w:p>
    <w:p w14:paraId="61E75D2E" w14:textId="77777777" w:rsidR="00E331FA" w:rsidRPr="0009159C" w:rsidRDefault="00E331FA" w:rsidP="00E331FA">
      <w:pPr>
        <w:rPr>
          <w:lang w:val="en-GB"/>
        </w:rPr>
      </w:pPr>
    </w:p>
    <w:p w14:paraId="03EE9CD5" w14:textId="77777777" w:rsidR="00E331FA" w:rsidRPr="0009159C" w:rsidRDefault="00E331FA" w:rsidP="00E331FA">
      <w:pPr>
        <w:rPr>
          <w:lang w:val="en-GB"/>
        </w:rPr>
      </w:pPr>
    </w:p>
    <w:p w14:paraId="7403592A" w14:textId="77777777" w:rsidR="00E331FA" w:rsidRPr="0009159C" w:rsidRDefault="00E331FA" w:rsidP="00E331FA">
      <w:pPr>
        <w:rPr>
          <w:lang w:val="en-GB"/>
        </w:rPr>
      </w:pPr>
    </w:p>
    <w:p w14:paraId="3F808C88" w14:textId="77777777" w:rsidR="00E331FA" w:rsidRPr="0009159C" w:rsidRDefault="00E331FA" w:rsidP="00E331FA">
      <w:pPr>
        <w:rPr>
          <w:lang w:val="en-GB"/>
        </w:rPr>
      </w:pPr>
      <w:r w:rsidRPr="0009159C">
        <w:rPr>
          <w:lang w:val="en-GB"/>
        </w:rPr>
        <w:t>Date:</w:t>
      </w:r>
      <w:r w:rsidRPr="0009159C">
        <w:rPr>
          <w:lang w:val="en-GB"/>
        </w:rPr>
        <w:tab/>
      </w:r>
      <w:r w:rsidRPr="0009159C">
        <w:rPr>
          <w:lang w:val="en-GB"/>
        </w:rPr>
        <w:tab/>
        <w:t>________________________________________________</w:t>
      </w:r>
    </w:p>
    <w:p w14:paraId="419C0304" w14:textId="77777777" w:rsidR="00E331FA" w:rsidRPr="0009159C" w:rsidRDefault="00E331FA" w:rsidP="00E331FA">
      <w:pPr>
        <w:rPr>
          <w:lang w:val="en-GB"/>
        </w:rPr>
      </w:pPr>
    </w:p>
    <w:p w14:paraId="01FEBCA8" w14:textId="77777777" w:rsidR="00E331FA" w:rsidRPr="000163E0" w:rsidRDefault="00E331FA">
      <w:pPr>
        <w:rPr>
          <w:lang w:val="en-GB"/>
        </w:rPr>
      </w:pPr>
    </w:p>
    <w:sectPr w:rsidR="00E331FA" w:rsidRPr="000163E0" w:rsidSect="004C100A">
      <w:headerReference w:type="default" r:id="rId14"/>
      <w:footerReference w:type="default" r:id="rId15"/>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6AC94F" w16cid:durableId="1F79BDCA"/>
  <w16cid:commentId w16cid:paraId="0E6F9887" w16cid:durableId="1F79BDCC"/>
  <w16cid:commentId w16cid:paraId="4C6D9689" w16cid:durableId="1F79BDCD"/>
  <w16cid:commentId w16cid:paraId="05AEDC95" w16cid:durableId="1F79BDCE"/>
  <w16cid:commentId w16cid:paraId="172A6BF5" w16cid:durableId="1F79BDCF"/>
  <w16cid:commentId w16cid:paraId="18B7107E" w16cid:durableId="1F79BDD0"/>
  <w16cid:commentId w16cid:paraId="6DEE0672" w16cid:durableId="1F79BDD1"/>
  <w16cid:commentId w16cid:paraId="1E8A340E" w16cid:durableId="1F79BDD2"/>
  <w16cid:commentId w16cid:paraId="0B7017F5" w16cid:durableId="1F79BDD3"/>
  <w16cid:commentId w16cid:paraId="3B78598C" w16cid:durableId="1F79BDD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58FE7" w14:textId="77777777" w:rsidR="00313E30" w:rsidRDefault="00313E30">
      <w:r>
        <w:separator/>
      </w:r>
    </w:p>
  </w:endnote>
  <w:endnote w:type="continuationSeparator" w:id="0">
    <w:p w14:paraId="4BB3E5B0" w14:textId="77777777" w:rsidR="00313E30" w:rsidRDefault="00313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Lucida Grande">
    <w:altName w:val="Times New Roman"/>
    <w:charset w:val="00"/>
    <w:family w:val="swiss"/>
    <w:pitch w:val="variable"/>
    <w:sig w:usb0="E1000AEF" w:usb1="5000A1FF" w:usb2="00000000" w:usb3="00000000" w:csb0="000001BF" w:csb1="00000000"/>
  </w:font>
  <w:font w:name="Helvetica">
    <w:panose1 w:val="020B0604020202020204"/>
    <w:charset w:val="00"/>
    <w:family w:val="swiss"/>
    <w:notTrueType/>
    <w:pitch w:val="variable"/>
    <w:sig w:usb0="00000003" w:usb1="00000000" w:usb2="00000000" w:usb3="00000000" w:csb0="00000001" w:csb1="00000000"/>
  </w:font>
  <w:font w:name="TimesNewRoman">
    <w:altName w:val="MS Gothic"/>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026DE7" w14:textId="7FF61EE7" w:rsidR="005E4517" w:rsidRPr="00C14410" w:rsidRDefault="005E4517">
    <w:pPr>
      <w:pStyle w:val="Voettekst"/>
      <w:rPr>
        <w:rFonts w:ascii="Arial" w:hAnsi="Arial" w:cs="Arial"/>
        <w:sz w:val="22"/>
        <w:szCs w:val="22"/>
        <w:lang w:val="nl-BE"/>
      </w:rPr>
    </w:pPr>
    <w:r w:rsidRPr="00C14410">
      <w:rPr>
        <w:rFonts w:ascii="Arial" w:hAnsi="Arial" w:cs="Arial"/>
        <w:sz w:val="22"/>
        <w:szCs w:val="22"/>
        <w:lang w:val="nl-BE"/>
      </w:rPr>
      <w:t>Protocol AGO/2019/</w:t>
    </w:r>
    <w:r>
      <w:rPr>
        <w:rFonts w:ascii="Arial" w:hAnsi="Arial" w:cs="Arial"/>
        <w:sz w:val="22"/>
        <w:szCs w:val="22"/>
        <w:lang w:val="nl-BE"/>
      </w:rPr>
      <w:t>002</w:t>
    </w:r>
    <w:r w:rsidRPr="00C14410">
      <w:rPr>
        <w:rFonts w:ascii="Arial" w:hAnsi="Arial" w:cs="Arial"/>
        <w:sz w:val="22"/>
        <w:szCs w:val="22"/>
        <w:lang w:val="nl-BE"/>
      </w:rPr>
      <w:t xml:space="preserve">     </w:t>
    </w:r>
    <w:r>
      <w:rPr>
        <w:rFonts w:ascii="Arial" w:hAnsi="Arial" w:cs="Arial"/>
        <w:sz w:val="22"/>
        <w:szCs w:val="22"/>
        <w:lang w:val="nl-BE"/>
      </w:rPr>
      <w:t xml:space="preserve">v 1.0 </w:t>
    </w:r>
    <w:proofErr w:type="spellStart"/>
    <w:r>
      <w:rPr>
        <w:rFonts w:ascii="Arial" w:hAnsi="Arial" w:cs="Arial"/>
        <w:sz w:val="22"/>
        <w:szCs w:val="22"/>
        <w:lang w:val="nl-BE"/>
      </w:rPr>
      <w:t>dd</w:t>
    </w:r>
    <w:proofErr w:type="spellEnd"/>
    <w:r>
      <w:rPr>
        <w:rFonts w:ascii="Arial" w:hAnsi="Arial" w:cs="Arial"/>
        <w:sz w:val="22"/>
        <w:szCs w:val="22"/>
        <w:lang w:val="nl-BE"/>
      </w:rPr>
      <w:t xml:space="preserve"> 11/03</w:t>
    </w:r>
    <w:r w:rsidRPr="00C14410">
      <w:rPr>
        <w:rFonts w:ascii="Arial" w:hAnsi="Arial" w:cs="Arial"/>
        <w:sz w:val="22"/>
        <w:szCs w:val="22"/>
        <w:lang w:val="nl-BE"/>
      </w:rPr>
      <w:t xml:space="preserve">/2019 </w:t>
    </w:r>
    <w:proofErr w:type="spellStart"/>
    <w:r w:rsidRPr="00C14410">
      <w:rPr>
        <w:rFonts w:ascii="Arial" w:hAnsi="Arial" w:cs="Arial"/>
        <w:sz w:val="22"/>
        <w:szCs w:val="22"/>
        <w:lang w:val="nl-BE"/>
      </w:rPr>
      <w:t>Zalviso</w:t>
    </w:r>
    <w:proofErr w:type="spellEnd"/>
    <w:r w:rsidRPr="00C14410">
      <w:rPr>
        <w:rFonts w:ascii="Arial" w:hAnsi="Arial" w:cs="Arial"/>
        <w:sz w:val="22"/>
        <w:szCs w:val="22"/>
        <w:lang w:val="nl-BE"/>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0B8052" w14:textId="77777777" w:rsidR="00313E30" w:rsidRDefault="00313E30">
      <w:r>
        <w:separator/>
      </w:r>
    </w:p>
  </w:footnote>
  <w:footnote w:type="continuationSeparator" w:id="0">
    <w:p w14:paraId="731959F4" w14:textId="77777777" w:rsidR="00313E30" w:rsidRDefault="00313E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F392E" w14:textId="77777777" w:rsidR="005E4517" w:rsidRDefault="005E4517">
    <w:pPr>
      <w:pStyle w:val="Koptekst"/>
      <w:pBdr>
        <w:bottom w:val="single" w:sz="6" w:space="1" w:color="auto"/>
      </w:pBdr>
      <w:rPr>
        <w:rStyle w:val="Paginanummer"/>
        <w:sz w:val="20"/>
      </w:rPr>
    </w:pPr>
    <w:proofErr w:type="spellStart"/>
    <w:r w:rsidRPr="008C223A">
      <w:rPr>
        <w:i/>
        <w:iCs/>
        <w:sz w:val="20"/>
        <w:lang w:val="en-US"/>
      </w:rPr>
      <w:t>Dept</w:t>
    </w:r>
    <w:proofErr w:type="spellEnd"/>
    <w:r w:rsidRPr="008C223A">
      <w:rPr>
        <w:i/>
        <w:iCs/>
        <w:sz w:val="20"/>
        <w:lang w:val="en-US"/>
      </w:rPr>
      <w:t xml:space="preserve"> of anesthesia UZ Ghent</w:t>
    </w:r>
    <w:r w:rsidRPr="008C223A">
      <w:rPr>
        <w:i/>
        <w:iCs/>
        <w:color w:val="FF0000"/>
        <w:sz w:val="20"/>
        <w:lang w:val="en-US"/>
      </w:rPr>
      <w:tab/>
    </w:r>
    <w:r w:rsidRPr="008C223A">
      <w:rPr>
        <w:i/>
        <w:iCs/>
        <w:color w:val="FF0000"/>
        <w:sz w:val="20"/>
        <w:lang w:val="en-US"/>
      </w:rPr>
      <w:tab/>
    </w:r>
    <w:proofErr w:type="spellStart"/>
    <w:r w:rsidRPr="008C223A">
      <w:rPr>
        <w:sz w:val="20"/>
        <w:lang w:val="en-US"/>
      </w:rPr>
      <w:t>pag</w:t>
    </w:r>
    <w:proofErr w:type="spellEnd"/>
    <w:r w:rsidRPr="008C223A">
      <w:rPr>
        <w:sz w:val="20"/>
        <w:lang w:val="en-US"/>
      </w:rPr>
      <w:t xml:space="preserve">. </w:t>
    </w:r>
    <w:r w:rsidRPr="008C223A">
      <w:rPr>
        <w:i/>
        <w:iCs/>
        <w:color w:val="FF0000"/>
        <w:sz w:val="20"/>
        <w:lang w:val="en-US"/>
      </w:rPr>
      <w:t xml:space="preserve"> </w:t>
    </w:r>
    <w:r>
      <w:rPr>
        <w:rStyle w:val="Paginanummer"/>
        <w:sz w:val="20"/>
      </w:rPr>
      <w:fldChar w:fldCharType="begin"/>
    </w:r>
    <w:r w:rsidRPr="008C223A">
      <w:rPr>
        <w:rStyle w:val="Paginanummer"/>
        <w:sz w:val="20"/>
        <w:lang w:val="en-US"/>
      </w:rPr>
      <w:instrText xml:space="preserve"> PAGE </w:instrText>
    </w:r>
    <w:r>
      <w:rPr>
        <w:rStyle w:val="Paginanummer"/>
        <w:sz w:val="20"/>
      </w:rPr>
      <w:fldChar w:fldCharType="separate"/>
    </w:r>
    <w:r w:rsidR="001B2698">
      <w:rPr>
        <w:rStyle w:val="Paginanummer"/>
        <w:noProof/>
        <w:sz w:val="20"/>
        <w:lang w:val="en-US"/>
      </w:rPr>
      <w:t>10</w:t>
    </w:r>
    <w:r>
      <w:rPr>
        <w:rStyle w:val="Paginanummer"/>
        <w:sz w:val="20"/>
      </w:rPr>
      <w:fldChar w:fldCharType="end"/>
    </w:r>
    <w:r>
      <w:rPr>
        <w:rStyle w:val="Paginanummer"/>
        <w:sz w:val="20"/>
      </w:rPr>
      <w:t>/</w:t>
    </w:r>
    <w:r>
      <w:rPr>
        <w:rStyle w:val="Paginanummer"/>
        <w:sz w:val="20"/>
      </w:rPr>
      <w:fldChar w:fldCharType="begin"/>
    </w:r>
    <w:r>
      <w:rPr>
        <w:rStyle w:val="Paginanummer"/>
        <w:sz w:val="20"/>
      </w:rPr>
      <w:instrText xml:space="preserve"> NUMPAGES </w:instrText>
    </w:r>
    <w:r>
      <w:rPr>
        <w:rStyle w:val="Paginanummer"/>
        <w:sz w:val="20"/>
      </w:rPr>
      <w:fldChar w:fldCharType="separate"/>
    </w:r>
    <w:r w:rsidR="001B2698">
      <w:rPr>
        <w:rStyle w:val="Paginanummer"/>
        <w:noProof/>
        <w:sz w:val="20"/>
      </w:rPr>
      <w:t>23</w:t>
    </w:r>
    <w:r>
      <w:rPr>
        <w:rStyle w:val="Paginanummer"/>
        <w:sz w:val="20"/>
      </w:rPr>
      <w:fldChar w:fldCharType="end"/>
    </w:r>
  </w:p>
  <w:p w14:paraId="2D019006" w14:textId="77777777" w:rsidR="005E4517" w:rsidRDefault="005E4517">
    <w:pPr>
      <w:pStyle w:val="Koptekst"/>
      <w:rPr>
        <w:i/>
        <w:iCs/>
        <w:color w:val="FF0000"/>
        <w:sz w:val="20"/>
        <w:lang w:val="nl-B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1.25pt;height:162.75pt;visibility:visible;mso-wrap-style:square" o:bullet="t">
        <v:imagedata r:id="rId1" o:title=""/>
      </v:shape>
    </w:pict>
  </w:numPicBullet>
  <w:abstractNum w:abstractNumId="0" w15:restartNumberingAfterBreak="0">
    <w:nsid w:val="0020688A"/>
    <w:multiLevelType w:val="hybridMultilevel"/>
    <w:tmpl w:val="6D5A856C"/>
    <w:lvl w:ilvl="0" w:tplc="04130003">
      <w:start w:val="1"/>
      <w:numFmt w:val="bullet"/>
      <w:lvlText w:val="o"/>
      <w:lvlJc w:val="left"/>
      <w:pPr>
        <w:ind w:left="1440" w:hanging="360"/>
      </w:pPr>
      <w:rPr>
        <w:rFonts w:ascii="Courier New" w:hAnsi="Courier New" w:cs="Courier New"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 w15:restartNumberingAfterBreak="0">
    <w:nsid w:val="077076F3"/>
    <w:multiLevelType w:val="hybridMultilevel"/>
    <w:tmpl w:val="4B3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1784F"/>
    <w:multiLevelType w:val="hybridMultilevel"/>
    <w:tmpl w:val="93909806"/>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00027F"/>
    <w:multiLevelType w:val="hybridMultilevel"/>
    <w:tmpl w:val="83CA7974"/>
    <w:lvl w:ilvl="0" w:tplc="04090003">
      <w:start w:val="1"/>
      <w:numFmt w:val="bullet"/>
      <w:lvlText w:val="o"/>
      <w:lvlJc w:val="left"/>
      <w:pPr>
        <w:ind w:left="2136" w:hanging="360"/>
      </w:pPr>
      <w:rPr>
        <w:rFonts w:ascii="Courier New" w:hAnsi="Courier New" w:cs="Courier New" w:hint="default"/>
      </w:rPr>
    </w:lvl>
    <w:lvl w:ilvl="1" w:tplc="04090005">
      <w:start w:val="1"/>
      <w:numFmt w:val="bullet"/>
      <w:lvlText w:val=""/>
      <w:lvlJc w:val="left"/>
      <w:pPr>
        <w:ind w:left="2856" w:hanging="360"/>
      </w:pPr>
      <w:rPr>
        <w:rFonts w:ascii="Wingdings" w:hAnsi="Wingdings" w:hint="default"/>
      </w:rPr>
    </w:lvl>
    <w:lvl w:ilvl="2" w:tplc="04090005">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4" w15:restartNumberingAfterBreak="0">
    <w:nsid w:val="0A2D02E9"/>
    <w:multiLevelType w:val="hybridMultilevel"/>
    <w:tmpl w:val="B532B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44CDB"/>
    <w:multiLevelType w:val="hybridMultilevel"/>
    <w:tmpl w:val="5A8E5C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FBA7F2A"/>
    <w:multiLevelType w:val="hybridMultilevel"/>
    <w:tmpl w:val="7A267A42"/>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121592A"/>
    <w:multiLevelType w:val="hybridMultilevel"/>
    <w:tmpl w:val="0C9AA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0F4351"/>
    <w:multiLevelType w:val="multilevel"/>
    <w:tmpl w:val="04130025"/>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9" w15:restartNumberingAfterBreak="0">
    <w:nsid w:val="18D31A78"/>
    <w:multiLevelType w:val="hybridMultilevel"/>
    <w:tmpl w:val="66789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90B45"/>
    <w:multiLevelType w:val="hybridMultilevel"/>
    <w:tmpl w:val="6496404A"/>
    <w:lvl w:ilvl="0" w:tplc="10748E2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BE367C"/>
    <w:multiLevelType w:val="hybridMultilevel"/>
    <w:tmpl w:val="C0CE3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50048C"/>
    <w:multiLevelType w:val="hybridMultilevel"/>
    <w:tmpl w:val="28F6CED8"/>
    <w:lvl w:ilvl="0" w:tplc="6C72E948">
      <w:numFmt w:val="bullet"/>
      <w:lvlText w:val="-"/>
      <w:lvlJc w:val="left"/>
      <w:pPr>
        <w:ind w:left="720" w:hanging="360"/>
      </w:pPr>
      <w:rPr>
        <w:rFonts w:ascii="Times New Roman" w:eastAsia="Times New Roman" w:hAnsi="Times New Roman"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3" w15:restartNumberingAfterBreak="0">
    <w:nsid w:val="1C12144E"/>
    <w:multiLevelType w:val="hybridMultilevel"/>
    <w:tmpl w:val="1FBEFF3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EAB31AE"/>
    <w:multiLevelType w:val="hybridMultilevel"/>
    <w:tmpl w:val="653E52D4"/>
    <w:lvl w:ilvl="0" w:tplc="50FEB4D8">
      <w:start w:val="1"/>
      <w:numFmt w:val="decimal"/>
      <w:lvlText w:val="%1."/>
      <w:lvlJc w:val="left"/>
      <w:pPr>
        <w:tabs>
          <w:tab w:val="num" w:pos="1230"/>
        </w:tabs>
        <w:ind w:left="1230" w:hanging="690"/>
      </w:pPr>
      <w:rPr>
        <w:rFonts w:hint="default"/>
      </w:rPr>
    </w:lvl>
    <w:lvl w:ilvl="1" w:tplc="04130005">
      <w:start w:val="1"/>
      <w:numFmt w:val="bullet"/>
      <w:lvlText w:val=""/>
      <w:lvlJc w:val="left"/>
      <w:pPr>
        <w:tabs>
          <w:tab w:val="num" w:pos="1800"/>
        </w:tabs>
        <w:ind w:left="1800" w:hanging="360"/>
      </w:pPr>
      <w:rPr>
        <w:rFonts w:ascii="Wingdings" w:hAnsi="Wingdings" w:hint="default"/>
      </w:rPr>
    </w:lvl>
    <w:lvl w:ilvl="2" w:tplc="0413001B" w:tentative="1">
      <w:start w:val="1"/>
      <w:numFmt w:val="lowerRoman"/>
      <w:lvlText w:val="%3."/>
      <w:lvlJc w:val="right"/>
      <w:pPr>
        <w:tabs>
          <w:tab w:val="num" w:pos="2520"/>
        </w:tabs>
        <w:ind w:left="2520" w:hanging="180"/>
      </w:pPr>
    </w:lvl>
    <w:lvl w:ilvl="3" w:tplc="0413000F" w:tentative="1">
      <w:start w:val="1"/>
      <w:numFmt w:val="decimal"/>
      <w:lvlText w:val="%4."/>
      <w:lvlJc w:val="left"/>
      <w:pPr>
        <w:tabs>
          <w:tab w:val="num" w:pos="3240"/>
        </w:tabs>
        <w:ind w:left="3240" w:hanging="360"/>
      </w:pPr>
    </w:lvl>
    <w:lvl w:ilvl="4" w:tplc="04130019" w:tentative="1">
      <w:start w:val="1"/>
      <w:numFmt w:val="lowerLetter"/>
      <w:lvlText w:val="%5."/>
      <w:lvlJc w:val="left"/>
      <w:pPr>
        <w:tabs>
          <w:tab w:val="num" w:pos="3960"/>
        </w:tabs>
        <w:ind w:left="3960" w:hanging="360"/>
      </w:p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15" w15:restartNumberingAfterBreak="0">
    <w:nsid w:val="263F6DEF"/>
    <w:multiLevelType w:val="hybridMultilevel"/>
    <w:tmpl w:val="614C2D84"/>
    <w:lvl w:ilvl="0" w:tplc="4F7252EA">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6" w15:restartNumberingAfterBreak="0">
    <w:nsid w:val="2D100A0E"/>
    <w:multiLevelType w:val="hybridMultilevel"/>
    <w:tmpl w:val="05C6B74E"/>
    <w:lvl w:ilvl="0" w:tplc="0062FC20">
      <w:numFmt w:val="bullet"/>
      <w:lvlText w:val=""/>
      <w:lvlJc w:val="left"/>
      <w:pPr>
        <w:ind w:left="720" w:hanging="360"/>
      </w:pPr>
      <w:rPr>
        <w:rFonts w:ascii="Wingdings" w:eastAsia="Times New Roman" w:hAnsi="Wingdings"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7" w15:restartNumberingAfterBreak="0">
    <w:nsid w:val="2FC01153"/>
    <w:multiLevelType w:val="hybridMultilevel"/>
    <w:tmpl w:val="D3F4C7EE"/>
    <w:lvl w:ilvl="0" w:tplc="0813000F">
      <w:start w:val="1"/>
      <w:numFmt w:val="decimal"/>
      <w:lvlText w:val="%1."/>
      <w:lvlJc w:val="left"/>
      <w:pPr>
        <w:ind w:left="643"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8" w15:restartNumberingAfterBreak="0">
    <w:nsid w:val="36CB4A88"/>
    <w:multiLevelType w:val="hybridMultilevel"/>
    <w:tmpl w:val="B63475C8"/>
    <w:lvl w:ilvl="0" w:tplc="0D2E22B4">
      <w:numFmt w:val="bullet"/>
      <w:lvlText w:val=""/>
      <w:lvlJc w:val="left"/>
      <w:pPr>
        <w:ind w:left="720" w:hanging="360"/>
      </w:pPr>
      <w:rPr>
        <w:rFonts w:ascii="Wingdings" w:eastAsia="Times New Roman" w:hAnsi="Wingdings"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9" w15:restartNumberingAfterBreak="0">
    <w:nsid w:val="3AA20D54"/>
    <w:multiLevelType w:val="hybridMultilevel"/>
    <w:tmpl w:val="1CB837FE"/>
    <w:lvl w:ilvl="0" w:tplc="04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F4D1DCC"/>
    <w:multiLevelType w:val="hybridMultilevel"/>
    <w:tmpl w:val="8070E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AD33C4"/>
    <w:multiLevelType w:val="hybridMultilevel"/>
    <w:tmpl w:val="6672BDE4"/>
    <w:lvl w:ilvl="0" w:tplc="04090001">
      <w:start w:val="1"/>
      <w:numFmt w:val="bullet"/>
      <w:lvlText w:val=""/>
      <w:lvlJc w:val="left"/>
      <w:pPr>
        <w:ind w:left="2136" w:hanging="360"/>
      </w:pPr>
      <w:rPr>
        <w:rFonts w:ascii="Symbol" w:hAnsi="Symbol" w:hint="default"/>
      </w:rPr>
    </w:lvl>
    <w:lvl w:ilvl="1" w:tplc="04090005">
      <w:start w:val="1"/>
      <w:numFmt w:val="bullet"/>
      <w:lvlText w:val=""/>
      <w:lvlJc w:val="left"/>
      <w:pPr>
        <w:ind w:left="2856" w:hanging="360"/>
      </w:pPr>
      <w:rPr>
        <w:rFonts w:ascii="Wingdings" w:hAnsi="Wingdings" w:hint="default"/>
      </w:rPr>
    </w:lvl>
    <w:lvl w:ilvl="2" w:tplc="04090005">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22" w15:restartNumberingAfterBreak="0">
    <w:nsid w:val="459E069C"/>
    <w:multiLevelType w:val="hybridMultilevel"/>
    <w:tmpl w:val="079A1046"/>
    <w:lvl w:ilvl="0" w:tplc="552001B6">
      <w:numFmt w:val="bullet"/>
      <w:lvlText w:val="-"/>
      <w:lvlJc w:val="left"/>
      <w:pPr>
        <w:tabs>
          <w:tab w:val="num" w:pos="720"/>
        </w:tabs>
        <w:ind w:left="720" w:hanging="360"/>
      </w:pPr>
      <w:rPr>
        <w:rFonts w:ascii="Arial" w:eastAsia="Times New Roman" w:hAnsi="Arial" w:cs="Arial" w:hint="default"/>
      </w:rPr>
    </w:lvl>
    <w:lvl w:ilvl="1" w:tplc="08130003" w:tentative="1">
      <w:start w:val="1"/>
      <w:numFmt w:val="bullet"/>
      <w:lvlText w:val="o"/>
      <w:lvlJc w:val="left"/>
      <w:pPr>
        <w:tabs>
          <w:tab w:val="num" w:pos="1440"/>
        </w:tabs>
        <w:ind w:left="1440" w:hanging="360"/>
      </w:pPr>
      <w:rPr>
        <w:rFonts w:ascii="Courier New" w:hAnsi="Courier New" w:cs="Courier New" w:hint="default"/>
      </w:rPr>
    </w:lvl>
    <w:lvl w:ilvl="2" w:tplc="08130005" w:tentative="1">
      <w:start w:val="1"/>
      <w:numFmt w:val="bullet"/>
      <w:lvlText w:val=""/>
      <w:lvlJc w:val="left"/>
      <w:pPr>
        <w:tabs>
          <w:tab w:val="num" w:pos="2160"/>
        </w:tabs>
        <w:ind w:left="2160" w:hanging="360"/>
      </w:pPr>
      <w:rPr>
        <w:rFonts w:ascii="Wingdings" w:hAnsi="Wingdings" w:hint="default"/>
      </w:rPr>
    </w:lvl>
    <w:lvl w:ilvl="3" w:tplc="08130001" w:tentative="1">
      <w:start w:val="1"/>
      <w:numFmt w:val="bullet"/>
      <w:lvlText w:val=""/>
      <w:lvlJc w:val="left"/>
      <w:pPr>
        <w:tabs>
          <w:tab w:val="num" w:pos="2880"/>
        </w:tabs>
        <w:ind w:left="2880" w:hanging="360"/>
      </w:pPr>
      <w:rPr>
        <w:rFonts w:ascii="Symbol" w:hAnsi="Symbol" w:hint="default"/>
      </w:rPr>
    </w:lvl>
    <w:lvl w:ilvl="4" w:tplc="08130003" w:tentative="1">
      <w:start w:val="1"/>
      <w:numFmt w:val="bullet"/>
      <w:lvlText w:val="o"/>
      <w:lvlJc w:val="left"/>
      <w:pPr>
        <w:tabs>
          <w:tab w:val="num" w:pos="3600"/>
        </w:tabs>
        <w:ind w:left="3600" w:hanging="360"/>
      </w:pPr>
      <w:rPr>
        <w:rFonts w:ascii="Courier New" w:hAnsi="Courier New" w:cs="Courier New" w:hint="default"/>
      </w:rPr>
    </w:lvl>
    <w:lvl w:ilvl="5" w:tplc="08130005" w:tentative="1">
      <w:start w:val="1"/>
      <w:numFmt w:val="bullet"/>
      <w:lvlText w:val=""/>
      <w:lvlJc w:val="left"/>
      <w:pPr>
        <w:tabs>
          <w:tab w:val="num" w:pos="4320"/>
        </w:tabs>
        <w:ind w:left="4320" w:hanging="360"/>
      </w:pPr>
      <w:rPr>
        <w:rFonts w:ascii="Wingdings" w:hAnsi="Wingdings" w:hint="default"/>
      </w:rPr>
    </w:lvl>
    <w:lvl w:ilvl="6" w:tplc="08130001" w:tentative="1">
      <w:start w:val="1"/>
      <w:numFmt w:val="bullet"/>
      <w:lvlText w:val=""/>
      <w:lvlJc w:val="left"/>
      <w:pPr>
        <w:tabs>
          <w:tab w:val="num" w:pos="5040"/>
        </w:tabs>
        <w:ind w:left="5040" w:hanging="360"/>
      </w:pPr>
      <w:rPr>
        <w:rFonts w:ascii="Symbol" w:hAnsi="Symbol" w:hint="default"/>
      </w:rPr>
    </w:lvl>
    <w:lvl w:ilvl="7" w:tplc="08130003" w:tentative="1">
      <w:start w:val="1"/>
      <w:numFmt w:val="bullet"/>
      <w:lvlText w:val="o"/>
      <w:lvlJc w:val="left"/>
      <w:pPr>
        <w:tabs>
          <w:tab w:val="num" w:pos="5760"/>
        </w:tabs>
        <w:ind w:left="5760" w:hanging="360"/>
      </w:pPr>
      <w:rPr>
        <w:rFonts w:ascii="Courier New" w:hAnsi="Courier New" w:cs="Courier New" w:hint="default"/>
      </w:rPr>
    </w:lvl>
    <w:lvl w:ilvl="8" w:tplc="08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470ECC"/>
    <w:multiLevelType w:val="hybridMultilevel"/>
    <w:tmpl w:val="7F7A1284"/>
    <w:lvl w:ilvl="0" w:tplc="FD52D77E">
      <w:start w:val="27"/>
      <w:numFmt w:val="bullet"/>
      <w:lvlText w:val="-"/>
      <w:lvlJc w:val="left"/>
      <w:pPr>
        <w:ind w:left="1068" w:hanging="360"/>
      </w:pPr>
      <w:rPr>
        <w:rFonts w:ascii="Arial" w:eastAsia="Times New Roman"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4" w15:restartNumberingAfterBreak="0">
    <w:nsid w:val="48CC0A5D"/>
    <w:multiLevelType w:val="hybridMultilevel"/>
    <w:tmpl w:val="6B729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184133"/>
    <w:multiLevelType w:val="hybridMultilevel"/>
    <w:tmpl w:val="0F5458D4"/>
    <w:lvl w:ilvl="0" w:tplc="04090003">
      <w:start w:val="1"/>
      <w:numFmt w:val="bullet"/>
      <w:lvlText w:val="o"/>
      <w:lvlJc w:val="left"/>
      <w:pPr>
        <w:ind w:left="1440" w:hanging="360"/>
      </w:pPr>
      <w:rPr>
        <w:rFonts w:ascii="Courier New" w:hAnsi="Courier New" w:cs="Courier New" w:hint="default"/>
      </w:rPr>
    </w:lvl>
    <w:lvl w:ilvl="1" w:tplc="0813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98508E6"/>
    <w:multiLevelType w:val="hybridMultilevel"/>
    <w:tmpl w:val="3040524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4F3462"/>
    <w:multiLevelType w:val="hybridMultilevel"/>
    <w:tmpl w:val="908CEAB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A938EF"/>
    <w:multiLevelType w:val="hybridMultilevel"/>
    <w:tmpl w:val="F16C564C"/>
    <w:lvl w:ilvl="0" w:tplc="04090003">
      <w:start w:val="1"/>
      <w:numFmt w:val="bullet"/>
      <w:lvlText w:val="o"/>
      <w:lvlJc w:val="left"/>
      <w:pPr>
        <w:ind w:left="1440" w:hanging="360"/>
      </w:pPr>
      <w:rPr>
        <w:rFonts w:ascii="Courier New" w:hAnsi="Courier New" w:cs="Courier New" w:hint="default"/>
      </w:rPr>
    </w:lvl>
    <w:lvl w:ilvl="1" w:tplc="0813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E1933AB"/>
    <w:multiLevelType w:val="hybridMultilevel"/>
    <w:tmpl w:val="ADFADBD8"/>
    <w:lvl w:ilvl="0" w:tplc="04090001">
      <w:start w:val="1"/>
      <w:numFmt w:val="bullet"/>
      <w:lvlText w:val=""/>
      <w:lvlJc w:val="left"/>
      <w:pPr>
        <w:ind w:left="2136" w:hanging="360"/>
      </w:pPr>
      <w:rPr>
        <w:rFonts w:ascii="Symbol" w:hAnsi="Symbol" w:hint="default"/>
      </w:rPr>
    </w:lvl>
    <w:lvl w:ilvl="1" w:tplc="04090005">
      <w:start w:val="1"/>
      <w:numFmt w:val="bullet"/>
      <w:lvlText w:val=""/>
      <w:lvlJc w:val="left"/>
      <w:pPr>
        <w:ind w:left="2856" w:hanging="360"/>
      </w:pPr>
      <w:rPr>
        <w:rFonts w:ascii="Wingdings" w:hAnsi="Wingdings" w:hint="default"/>
      </w:rPr>
    </w:lvl>
    <w:lvl w:ilvl="2" w:tplc="04090005">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30" w15:restartNumberingAfterBreak="0">
    <w:nsid w:val="5E537031"/>
    <w:multiLevelType w:val="hybridMultilevel"/>
    <w:tmpl w:val="9496D776"/>
    <w:lvl w:ilvl="0" w:tplc="04090003">
      <w:start w:val="1"/>
      <w:numFmt w:val="bullet"/>
      <w:lvlText w:val="o"/>
      <w:lvlJc w:val="left"/>
      <w:pPr>
        <w:ind w:left="1440" w:hanging="360"/>
      </w:pPr>
      <w:rPr>
        <w:rFonts w:ascii="Courier New" w:hAnsi="Courier New" w:cs="Courier New" w:hint="default"/>
      </w:rPr>
    </w:lvl>
    <w:lvl w:ilvl="1" w:tplc="0813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13D1D7F"/>
    <w:multiLevelType w:val="hybridMultilevel"/>
    <w:tmpl w:val="6CFC8796"/>
    <w:lvl w:ilvl="0" w:tplc="04090003">
      <w:start w:val="1"/>
      <w:numFmt w:val="bullet"/>
      <w:lvlText w:val="o"/>
      <w:lvlJc w:val="left"/>
      <w:pPr>
        <w:ind w:left="1440" w:hanging="360"/>
      </w:pPr>
      <w:rPr>
        <w:rFonts w:ascii="Courier New" w:hAnsi="Courier New" w:cs="Courier New" w:hint="default"/>
      </w:rPr>
    </w:lvl>
    <w:lvl w:ilvl="1" w:tplc="0813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2575FA1"/>
    <w:multiLevelType w:val="hybridMultilevel"/>
    <w:tmpl w:val="C84ED4F0"/>
    <w:lvl w:ilvl="0" w:tplc="04090001">
      <w:start w:val="1"/>
      <w:numFmt w:val="bullet"/>
      <w:lvlText w:val=""/>
      <w:lvlJc w:val="left"/>
      <w:pPr>
        <w:ind w:left="2136" w:hanging="360"/>
      </w:pPr>
      <w:rPr>
        <w:rFonts w:ascii="Symbol" w:hAnsi="Symbol" w:hint="default"/>
      </w:rPr>
    </w:lvl>
    <w:lvl w:ilvl="1" w:tplc="04090005">
      <w:start w:val="1"/>
      <w:numFmt w:val="bullet"/>
      <w:lvlText w:val=""/>
      <w:lvlJc w:val="left"/>
      <w:pPr>
        <w:ind w:left="2856" w:hanging="360"/>
      </w:pPr>
      <w:rPr>
        <w:rFonts w:ascii="Wingdings" w:hAnsi="Wingdings" w:hint="default"/>
      </w:rPr>
    </w:lvl>
    <w:lvl w:ilvl="2" w:tplc="04090005">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33" w15:restartNumberingAfterBreak="0">
    <w:nsid w:val="6284384C"/>
    <w:multiLevelType w:val="hybridMultilevel"/>
    <w:tmpl w:val="D046BBDC"/>
    <w:lvl w:ilvl="0" w:tplc="04090001">
      <w:start w:val="1"/>
      <w:numFmt w:val="bullet"/>
      <w:lvlText w:val=""/>
      <w:lvlJc w:val="left"/>
      <w:pPr>
        <w:ind w:left="2136" w:hanging="360"/>
      </w:pPr>
      <w:rPr>
        <w:rFonts w:ascii="Symbol" w:hAnsi="Symbol" w:hint="default"/>
      </w:rPr>
    </w:lvl>
    <w:lvl w:ilvl="1" w:tplc="04090005">
      <w:start w:val="1"/>
      <w:numFmt w:val="bullet"/>
      <w:lvlText w:val=""/>
      <w:lvlJc w:val="left"/>
      <w:pPr>
        <w:ind w:left="2856" w:hanging="360"/>
      </w:pPr>
      <w:rPr>
        <w:rFonts w:ascii="Wingdings" w:hAnsi="Wingdings" w:hint="default"/>
      </w:rPr>
    </w:lvl>
    <w:lvl w:ilvl="2" w:tplc="04090005">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34" w15:restartNumberingAfterBreak="0">
    <w:nsid w:val="65261D57"/>
    <w:multiLevelType w:val="hybridMultilevel"/>
    <w:tmpl w:val="94622120"/>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5" w15:restartNumberingAfterBreak="0">
    <w:nsid w:val="72A323FD"/>
    <w:multiLevelType w:val="hybridMultilevel"/>
    <w:tmpl w:val="75DCFBA0"/>
    <w:lvl w:ilvl="0" w:tplc="04130001">
      <w:start w:val="1"/>
      <w:numFmt w:val="bullet"/>
      <w:lvlText w:val=""/>
      <w:lvlJc w:val="left"/>
      <w:pPr>
        <w:ind w:left="1776"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6" w15:restartNumberingAfterBreak="0">
    <w:nsid w:val="739F6014"/>
    <w:multiLevelType w:val="hybridMultilevel"/>
    <w:tmpl w:val="394C95A0"/>
    <w:lvl w:ilvl="0" w:tplc="04090001">
      <w:start w:val="1"/>
      <w:numFmt w:val="bullet"/>
      <w:lvlText w:val=""/>
      <w:lvlJc w:val="left"/>
      <w:pPr>
        <w:ind w:left="2136" w:hanging="360"/>
      </w:pPr>
      <w:rPr>
        <w:rFonts w:ascii="Symbol" w:hAnsi="Symbol" w:hint="default"/>
      </w:rPr>
    </w:lvl>
    <w:lvl w:ilvl="1" w:tplc="04090005">
      <w:start w:val="1"/>
      <w:numFmt w:val="bullet"/>
      <w:lvlText w:val=""/>
      <w:lvlJc w:val="left"/>
      <w:pPr>
        <w:ind w:left="2856" w:hanging="360"/>
      </w:pPr>
      <w:rPr>
        <w:rFonts w:ascii="Wingdings" w:hAnsi="Wingdings" w:hint="default"/>
      </w:rPr>
    </w:lvl>
    <w:lvl w:ilvl="2" w:tplc="04090005">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37" w15:restartNumberingAfterBreak="0">
    <w:nsid w:val="73D214EF"/>
    <w:multiLevelType w:val="hybridMultilevel"/>
    <w:tmpl w:val="A7A87CA4"/>
    <w:lvl w:ilvl="0" w:tplc="04090003">
      <w:start w:val="1"/>
      <w:numFmt w:val="bullet"/>
      <w:lvlText w:val="o"/>
      <w:lvlJc w:val="left"/>
      <w:pPr>
        <w:ind w:left="1440" w:hanging="360"/>
      </w:pPr>
      <w:rPr>
        <w:rFonts w:ascii="Courier New" w:hAnsi="Courier New" w:cs="Courier New" w:hint="default"/>
      </w:rPr>
    </w:lvl>
    <w:lvl w:ilvl="1" w:tplc="0813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5453AEF"/>
    <w:multiLevelType w:val="hybridMultilevel"/>
    <w:tmpl w:val="455E7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4C2FCA"/>
    <w:multiLevelType w:val="hybridMultilevel"/>
    <w:tmpl w:val="18BA107C"/>
    <w:lvl w:ilvl="0" w:tplc="04090003">
      <w:start w:val="1"/>
      <w:numFmt w:val="bullet"/>
      <w:lvlText w:val="o"/>
      <w:lvlJc w:val="left"/>
      <w:pPr>
        <w:ind w:left="1440" w:hanging="360"/>
      </w:pPr>
      <w:rPr>
        <w:rFonts w:ascii="Courier New" w:hAnsi="Courier New" w:cs="Courier New" w:hint="default"/>
      </w:rPr>
    </w:lvl>
    <w:lvl w:ilvl="1" w:tplc="0813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8"/>
  </w:num>
  <w:num w:numId="2">
    <w:abstractNumId w:val="27"/>
  </w:num>
  <w:num w:numId="3">
    <w:abstractNumId w:val="26"/>
  </w:num>
  <w:num w:numId="4">
    <w:abstractNumId w:val="22"/>
  </w:num>
  <w:num w:numId="5">
    <w:abstractNumId w:val="7"/>
  </w:num>
  <w:num w:numId="6">
    <w:abstractNumId w:val="4"/>
  </w:num>
  <w:num w:numId="7">
    <w:abstractNumId w:val="6"/>
  </w:num>
  <w:num w:numId="8">
    <w:abstractNumId w:val="13"/>
  </w:num>
  <w:num w:numId="9">
    <w:abstractNumId w:val="24"/>
  </w:num>
  <w:num w:numId="10">
    <w:abstractNumId w:val="0"/>
  </w:num>
  <w:num w:numId="11">
    <w:abstractNumId w:val="23"/>
  </w:num>
  <w:num w:numId="12">
    <w:abstractNumId w:val="35"/>
  </w:num>
  <w:num w:numId="13">
    <w:abstractNumId w:val="34"/>
  </w:num>
  <w:num w:numId="14">
    <w:abstractNumId w:val="5"/>
  </w:num>
  <w:num w:numId="15">
    <w:abstractNumId w:val="9"/>
  </w:num>
  <w:num w:numId="16">
    <w:abstractNumId w:val="11"/>
  </w:num>
  <w:num w:numId="17">
    <w:abstractNumId w:val="12"/>
  </w:num>
  <w:num w:numId="18">
    <w:abstractNumId w:val="15"/>
  </w:num>
  <w:num w:numId="19">
    <w:abstractNumId w:val="16"/>
  </w:num>
  <w:num w:numId="20">
    <w:abstractNumId w:val="18"/>
  </w:num>
  <w:num w:numId="21">
    <w:abstractNumId w:val="14"/>
  </w:num>
  <w:num w:numId="22">
    <w:abstractNumId w:val="10"/>
  </w:num>
  <w:num w:numId="23">
    <w:abstractNumId w:val="2"/>
  </w:num>
  <w:num w:numId="24">
    <w:abstractNumId w:val="3"/>
  </w:num>
  <w:num w:numId="25">
    <w:abstractNumId w:val="33"/>
  </w:num>
  <w:num w:numId="26">
    <w:abstractNumId w:val="19"/>
  </w:num>
  <w:num w:numId="27">
    <w:abstractNumId w:val="32"/>
  </w:num>
  <w:num w:numId="28">
    <w:abstractNumId w:val="21"/>
  </w:num>
  <w:num w:numId="29">
    <w:abstractNumId w:val="29"/>
  </w:num>
  <w:num w:numId="30">
    <w:abstractNumId w:val="1"/>
  </w:num>
  <w:num w:numId="31">
    <w:abstractNumId w:val="38"/>
  </w:num>
  <w:num w:numId="32">
    <w:abstractNumId w:val="20"/>
  </w:num>
  <w:num w:numId="33">
    <w:abstractNumId w:val="36"/>
  </w:num>
  <w:num w:numId="34">
    <w:abstractNumId w:val="28"/>
  </w:num>
  <w:num w:numId="35">
    <w:abstractNumId w:val="30"/>
  </w:num>
  <w:num w:numId="36">
    <w:abstractNumId w:val="25"/>
  </w:num>
  <w:num w:numId="37">
    <w:abstractNumId w:val="39"/>
  </w:num>
  <w:num w:numId="38">
    <w:abstractNumId w:val="37"/>
  </w:num>
  <w:num w:numId="39">
    <w:abstractNumId w:val="31"/>
  </w:num>
  <w:num w:numId="40">
    <w:abstractNumId w:val="8"/>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63"/>
    <w:rsid w:val="000025A5"/>
    <w:rsid w:val="00013F3D"/>
    <w:rsid w:val="00014D10"/>
    <w:rsid w:val="00014F4D"/>
    <w:rsid w:val="000163E0"/>
    <w:rsid w:val="00016C5A"/>
    <w:rsid w:val="00017250"/>
    <w:rsid w:val="00023D57"/>
    <w:rsid w:val="00024BA9"/>
    <w:rsid w:val="000322F6"/>
    <w:rsid w:val="000349D3"/>
    <w:rsid w:val="0003591A"/>
    <w:rsid w:val="00040141"/>
    <w:rsid w:val="00041F19"/>
    <w:rsid w:val="00042B13"/>
    <w:rsid w:val="00045B79"/>
    <w:rsid w:val="00053495"/>
    <w:rsid w:val="00053D99"/>
    <w:rsid w:val="00060936"/>
    <w:rsid w:val="00062577"/>
    <w:rsid w:val="000636FB"/>
    <w:rsid w:val="00066379"/>
    <w:rsid w:val="000670F4"/>
    <w:rsid w:val="000703E9"/>
    <w:rsid w:val="00071B51"/>
    <w:rsid w:val="000841E3"/>
    <w:rsid w:val="0009159C"/>
    <w:rsid w:val="00092097"/>
    <w:rsid w:val="00094884"/>
    <w:rsid w:val="00096A20"/>
    <w:rsid w:val="0009784A"/>
    <w:rsid w:val="000A03E7"/>
    <w:rsid w:val="000A70E2"/>
    <w:rsid w:val="000B091A"/>
    <w:rsid w:val="000B646F"/>
    <w:rsid w:val="000C0E07"/>
    <w:rsid w:val="000C683F"/>
    <w:rsid w:val="000C7E34"/>
    <w:rsid w:val="000D0AC5"/>
    <w:rsid w:val="000D1C4C"/>
    <w:rsid w:val="000D5F02"/>
    <w:rsid w:val="000E4899"/>
    <w:rsid w:val="00100AE3"/>
    <w:rsid w:val="0010277B"/>
    <w:rsid w:val="001028AC"/>
    <w:rsid w:val="00106A63"/>
    <w:rsid w:val="0012749C"/>
    <w:rsid w:val="00131D24"/>
    <w:rsid w:val="00135820"/>
    <w:rsid w:val="00136B39"/>
    <w:rsid w:val="00146CE6"/>
    <w:rsid w:val="0015006E"/>
    <w:rsid w:val="00155B34"/>
    <w:rsid w:val="00163040"/>
    <w:rsid w:val="00174D84"/>
    <w:rsid w:val="00175B19"/>
    <w:rsid w:val="00176216"/>
    <w:rsid w:val="00176761"/>
    <w:rsid w:val="0018098F"/>
    <w:rsid w:val="001838F9"/>
    <w:rsid w:val="00193C49"/>
    <w:rsid w:val="001B05CF"/>
    <w:rsid w:val="001B1654"/>
    <w:rsid w:val="001B18B6"/>
    <w:rsid w:val="001B2698"/>
    <w:rsid w:val="001C42E7"/>
    <w:rsid w:val="001C4E95"/>
    <w:rsid w:val="001D1D29"/>
    <w:rsid w:val="001D6AD6"/>
    <w:rsid w:val="001E1EA5"/>
    <w:rsid w:val="001E3572"/>
    <w:rsid w:val="001E6A61"/>
    <w:rsid w:val="00200089"/>
    <w:rsid w:val="00200EF5"/>
    <w:rsid w:val="0020419A"/>
    <w:rsid w:val="00207C78"/>
    <w:rsid w:val="0023177E"/>
    <w:rsid w:val="0023446A"/>
    <w:rsid w:val="002403CC"/>
    <w:rsid w:val="00241217"/>
    <w:rsid w:val="002436C4"/>
    <w:rsid w:val="00247DD9"/>
    <w:rsid w:val="00250EA9"/>
    <w:rsid w:val="002511AD"/>
    <w:rsid w:val="00257714"/>
    <w:rsid w:val="002578EF"/>
    <w:rsid w:val="002632C7"/>
    <w:rsid w:val="00263B41"/>
    <w:rsid w:val="00267927"/>
    <w:rsid w:val="00270388"/>
    <w:rsid w:val="00270466"/>
    <w:rsid w:val="00270EDD"/>
    <w:rsid w:val="00271462"/>
    <w:rsid w:val="0028091D"/>
    <w:rsid w:val="00290F10"/>
    <w:rsid w:val="00297E6E"/>
    <w:rsid w:val="002A0DCA"/>
    <w:rsid w:val="002A5B6C"/>
    <w:rsid w:val="002B20BE"/>
    <w:rsid w:val="002B4757"/>
    <w:rsid w:val="002C0487"/>
    <w:rsid w:val="002C1B6F"/>
    <w:rsid w:val="002C6BF6"/>
    <w:rsid w:val="002C7620"/>
    <w:rsid w:val="002D4150"/>
    <w:rsid w:val="002D57BC"/>
    <w:rsid w:val="002D72C6"/>
    <w:rsid w:val="002E11FE"/>
    <w:rsid w:val="002E2C07"/>
    <w:rsid w:val="002E4F36"/>
    <w:rsid w:val="002E5BD2"/>
    <w:rsid w:val="002F5EE5"/>
    <w:rsid w:val="00305FF1"/>
    <w:rsid w:val="0031122B"/>
    <w:rsid w:val="00313E30"/>
    <w:rsid w:val="0031753D"/>
    <w:rsid w:val="003210BA"/>
    <w:rsid w:val="00340C34"/>
    <w:rsid w:val="003512EB"/>
    <w:rsid w:val="00352293"/>
    <w:rsid w:val="0035585A"/>
    <w:rsid w:val="00362372"/>
    <w:rsid w:val="00364781"/>
    <w:rsid w:val="00367D11"/>
    <w:rsid w:val="00372A1B"/>
    <w:rsid w:val="0038577E"/>
    <w:rsid w:val="00385B27"/>
    <w:rsid w:val="00397F58"/>
    <w:rsid w:val="003A0D47"/>
    <w:rsid w:val="003A154D"/>
    <w:rsid w:val="003A2602"/>
    <w:rsid w:val="003A39EE"/>
    <w:rsid w:val="003A7C36"/>
    <w:rsid w:val="003B0987"/>
    <w:rsid w:val="003B44C1"/>
    <w:rsid w:val="003B517A"/>
    <w:rsid w:val="003D3075"/>
    <w:rsid w:val="003E2821"/>
    <w:rsid w:val="003E4600"/>
    <w:rsid w:val="003E6F45"/>
    <w:rsid w:val="003F04CB"/>
    <w:rsid w:val="00404C5E"/>
    <w:rsid w:val="00406492"/>
    <w:rsid w:val="00411A17"/>
    <w:rsid w:val="0041400C"/>
    <w:rsid w:val="00415295"/>
    <w:rsid w:val="004228A5"/>
    <w:rsid w:val="0042377D"/>
    <w:rsid w:val="0042424E"/>
    <w:rsid w:val="00430DC4"/>
    <w:rsid w:val="00433603"/>
    <w:rsid w:val="00433814"/>
    <w:rsid w:val="004347F7"/>
    <w:rsid w:val="00442DBE"/>
    <w:rsid w:val="00445D2D"/>
    <w:rsid w:val="00450E7F"/>
    <w:rsid w:val="0045219B"/>
    <w:rsid w:val="00455388"/>
    <w:rsid w:val="00460850"/>
    <w:rsid w:val="0046179D"/>
    <w:rsid w:val="004667C7"/>
    <w:rsid w:val="00485077"/>
    <w:rsid w:val="004922D2"/>
    <w:rsid w:val="004924B6"/>
    <w:rsid w:val="004930E1"/>
    <w:rsid w:val="00495F41"/>
    <w:rsid w:val="004A324D"/>
    <w:rsid w:val="004A356F"/>
    <w:rsid w:val="004A4979"/>
    <w:rsid w:val="004A56B3"/>
    <w:rsid w:val="004A654E"/>
    <w:rsid w:val="004B1BFD"/>
    <w:rsid w:val="004B4345"/>
    <w:rsid w:val="004B76F9"/>
    <w:rsid w:val="004C100A"/>
    <w:rsid w:val="004C38EA"/>
    <w:rsid w:val="004C3A3A"/>
    <w:rsid w:val="004C5DF0"/>
    <w:rsid w:val="004C70AC"/>
    <w:rsid w:val="004C765B"/>
    <w:rsid w:val="004E248F"/>
    <w:rsid w:val="004E27FC"/>
    <w:rsid w:val="004F4457"/>
    <w:rsid w:val="005035FE"/>
    <w:rsid w:val="00504162"/>
    <w:rsid w:val="0050603D"/>
    <w:rsid w:val="00516E1F"/>
    <w:rsid w:val="00517442"/>
    <w:rsid w:val="00524B42"/>
    <w:rsid w:val="0052690D"/>
    <w:rsid w:val="00527C90"/>
    <w:rsid w:val="005303FD"/>
    <w:rsid w:val="00532A81"/>
    <w:rsid w:val="00533118"/>
    <w:rsid w:val="00546571"/>
    <w:rsid w:val="00552EF0"/>
    <w:rsid w:val="00553E22"/>
    <w:rsid w:val="0056223F"/>
    <w:rsid w:val="0056609F"/>
    <w:rsid w:val="00572523"/>
    <w:rsid w:val="00580807"/>
    <w:rsid w:val="00591F91"/>
    <w:rsid w:val="005A1D57"/>
    <w:rsid w:val="005B00F5"/>
    <w:rsid w:val="005B6512"/>
    <w:rsid w:val="005C08E4"/>
    <w:rsid w:val="005D0AE3"/>
    <w:rsid w:val="005D38EA"/>
    <w:rsid w:val="005D4799"/>
    <w:rsid w:val="005E4517"/>
    <w:rsid w:val="005E6972"/>
    <w:rsid w:val="005E7741"/>
    <w:rsid w:val="005E7836"/>
    <w:rsid w:val="005F3166"/>
    <w:rsid w:val="00601293"/>
    <w:rsid w:val="00604661"/>
    <w:rsid w:val="00607F5E"/>
    <w:rsid w:val="0061450E"/>
    <w:rsid w:val="006153A0"/>
    <w:rsid w:val="00632AE4"/>
    <w:rsid w:val="00637680"/>
    <w:rsid w:val="00642CFA"/>
    <w:rsid w:val="006435BD"/>
    <w:rsid w:val="00650372"/>
    <w:rsid w:val="00653800"/>
    <w:rsid w:val="0065683C"/>
    <w:rsid w:val="00664D75"/>
    <w:rsid w:val="00674200"/>
    <w:rsid w:val="006776B5"/>
    <w:rsid w:val="0069337C"/>
    <w:rsid w:val="00695457"/>
    <w:rsid w:val="0069713B"/>
    <w:rsid w:val="006A10BD"/>
    <w:rsid w:val="006A115B"/>
    <w:rsid w:val="006A5443"/>
    <w:rsid w:val="006B54A1"/>
    <w:rsid w:val="006C2A80"/>
    <w:rsid w:val="006C339B"/>
    <w:rsid w:val="006E06FD"/>
    <w:rsid w:val="006E7289"/>
    <w:rsid w:val="006F0298"/>
    <w:rsid w:val="006F3488"/>
    <w:rsid w:val="006F6036"/>
    <w:rsid w:val="006F7719"/>
    <w:rsid w:val="00701DD8"/>
    <w:rsid w:val="00706373"/>
    <w:rsid w:val="007107FC"/>
    <w:rsid w:val="00714333"/>
    <w:rsid w:val="00716191"/>
    <w:rsid w:val="00720714"/>
    <w:rsid w:val="00731C44"/>
    <w:rsid w:val="00733B9D"/>
    <w:rsid w:val="00734EDB"/>
    <w:rsid w:val="00737775"/>
    <w:rsid w:val="00744A69"/>
    <w:rsid w:val="007461EB"/>
    <w:rsid w:val="00750454"/>
    <w:rsid w:val="00756995"/>
    <w:rsid w:val="00760657"/>
    <w:rsid w:val="00763F79"/>
    <w:rsid w:val="007666FC"/>
    <w:rsid w:val="007744BF"/>
    <w:rsid w:val="00777AB8"/>
    <w:rsid w:val="00781763"/>
    <w:rsid w:val="00790134"/>
    <w:rsid w:val="0079480F"/>
    <w:rsid w:val="00796AF1"/>
    <w:rsid w:val="007A2F56"/>
    <w:rsid w:val="007A4DFF"/>
    <w:rsid w:val="007B449A"/>
    <w:rsid w:val="007B601B"/>
    <w:rsid w:val="007D1DE4"/>
    <w:rsid w:val="007E1B3E"/>
    <w:rsid w:val="007F1A1A"/>
    <w:rsid w:val="007F4944"/>
    <w:rsid w:val="0081029E"/>
    <w:rsid w:val="00812D6B"/>
    <w:rsid w:val="00813340"/>
    <w:rsid w:val="00814C2E"/>
    <w:rsid w:val="008173CC"/>
    <w:rsid w:val="00822436"/>
    <w:rsid w:val="00822A17"/>
    <w:rsid w:val="0083440D"/>
    <w:rsid w:val="00843DDE"/>
    <w:rsid w:val="00843FC0"/>
    <w:rsid w:val="00847DB0"/>
    <w:rsid w:val="00851AEE"/>
    <w:rsid w:val="0085469B"/>
    <w:rsid w:val="00856B59"/>
    <w:rsid w:val="00857A6D"/>
    <w:rsid w:val="00860745"/>
    <w:rsid w:val="008662ED"/>
    <w:rsid w:val="00874E22"/>
    <w:rsid w:val="00880AC0"/>
    <w:rsid w:val="00881112"/>
    <w:rsid w:val="00885075"/>
    <w:rsid w:val="00891F41"/>
    <w:rsid w:val="00894019"/>
    <w:rsid w:val="0089532E"/>
    <w:rsid w:val="008A277A"/>
    <w:rsid w:val="008A5C23"/>
    <w:rsid w:val="008A5C56"/>
    <w:rsid w:val="008B5D82"/>
    <w:rsid w:val="008C1933"/>
    <w:rsid w:val="008C1F6D"/>
    <w:rsid w:val="008C223A"/>
    <w:rsid w:val="008C2689"/>
    <w:rsid w:val="008C2BA6"/>
    <w:rsid w:val="008D1237"/>
    <w:rsid w:val="008E1719"/>
    <w:rsid w:val="008E6C5E"/>
    <w:rsid w:val="008E7890"/>
    <w:rsid w:val="008F3C9E"/>
    <w:rsid w:val="008F5D0D"/>
    <w:rsid w:val="008F6560"/>
    <w:rsid w:val="00904868"/>
    <w:rsid w:val="009117B1"/>
    <w:rsid w:val="009151E1"/>
    <w:rsid w:val="009179C6"/>
    <w:rsid w:val="00925139"/>
    <w:rsid w:val="00926168"/>
    <w:rsid w:val="00926C02"/>
    <w:rsid w:val="00932251"/>
    <w:rsid w:val="009343CB"/>
    <w:rsid w:val="00934E2A"/>
    <w:rsid w:val="009428A2"/>
    <w:rsid w:val="0094600B"/>
    <w:rsid w:val="00946264"/>
    <w:rsid w:val="009474CA"/>
    <w:rsid w:val="00961C79"/>
    <w:rsid w:val="009626F5"/>
    <w:rsid w:val="009638AF"/>
    <w:rsid w:val="009732A4"/>
    <w:rsid w:val="0097578C"/>
    <w:rsid w:val="00976096"/>
    <w:rsid w:val="009770AF"/>
    <w:rsid w:val="00981309"/>
    <w:rsid w:val="009822B9"/>
    <w:rsid w:val="009875B8"/>
    <w:rsid w:val="0099390C"/>
    <w:rsid w:val="009A0E90"/>
    <w:rsid w:val="009A2BE7"/>
    <w:rsid w:val="009A7245"/>
    <w:rsid w:val="009B2728"/>
    <w:rsid w:val="009C0870"/>
    <w:rsid w:val="009C2557"/>
    <w:rsid w:val="009C59D0"/>
    <w:rsid w:val="009D2A6C"/>
    <w:rsid w:val="009D5737"/>
    <w:rsid w:val="009F1A75"/>
    <w:rsid w:val="009F54B8"/>
    <w:rsid w:val="00A0611C"/>
    <w:rsid w:val="00A0675D"/>
    <w:rsid w:val="00A07633"/>
    <w:rsid w:val="00A07FED"/>
    <w:rsid w:val="00A12624"/>
    <w:rsid w:val="00A13373"/>
    <w:rsid w:val="00A13504"/>
    <w:rsid w:val="00A17121"/>
    <w:rsid w:val="00A17BED"/>
    <w:rsid w:val="00A17C7A"/>
    <w:rsid w:val="00A21AC7"/>
    <w:rsid w:val="00A22363"/>
    <w:rsid w:val="00A24348"/>
    <w:rsid w:val="00A26AA0"/>
    <w:rsid w:val="00A3131F"/>
    <w:rsid w:val="00A35A05"/>
    <w:rsid w:val="00A414E8"/>
    <w:rsid w:val="00A43A38"/>
    <w:rsid w:val="00A50D76"/>
    <w:rsid w:val="00A53BED"/>
    <w:rsid w:val="00A622B2"/>
    <w:rsid w:val="00A67048"/>
    <w:rsid w:val="00A74974"/>
    <w:rsid w:val="00A75364"/>
    <w:rsid w:val="00A76784"/>
    <w:rsid w:val="00A8595F"/>
    <w:rsid w:val="00A9139E"/>
    <w:rsid w:val="00A92E5F"/>
    <w:rsid w:val="00A9556D"/>
    <w:rsid w:val="00A977ED"/>
    <w:rsid w:val="00AA1ADC"/>
    <w:rsid w:val="00AA3D1C"/>
    <w:rsid w:val="00AA6B3A"/>
    <w:rsid w:val="00AA6FF1"/>
    <w:rsid w:val="00AB3A2D"/>
    <w:rsid w:val="00AB4263"/>
    <w:rsid w:val="00AB5EA7"/>
    <w:rsid w:val="00AC11DD"/>
    <w:rsid w:val="00AC364D"/>
    <w:rsid w:val="00AC67D6"/>
    <w:rsid w:val="00AD5802"/>
    <w:rsid w:val="00AE1879"/>
    <w:rsid w:val="00AE3C50"/>
    <w:rsid w:val="00AE3F0C"/>
    <w:rsid w:val="00AE45BC"/>
    <w:rsid w:val="00AF2392"/>
    <w:rsid w:val="00AF5F6B"/>
    <w:rsid w:val="00AF7F0E"/>
    <w:rsid w:val="00B012C4"/>
    <w:rsid w:val="00B0166A"/>
    <w:rsid w:val="00B10AF6"/>
    <w:rsid w:val="00B10E47"/>
    <w:rsid w:val="00B1293D"/>
    <w:rsid w:val="00B12E2C"/>
    <w:rsid w:val="00B22745"/>
    <w:rsid w:val="00B24803"/>
    <w:rsid w:val="00B24B16"/>
    <w:rsid w:val="00B25034"/>
    <w:rsid w:val="00B3157F"/>
    <w:rsid w:val="00B317E6"/>
    <w:rsid w:val="00B5541B"/>
    <w:rsid w:val="00B56424"/>
    <w:rsid w:val="00B603F1"/>
    <w:rsid w:val="00B76E2B"/>
    <w:rsid w:val="00B8572D"/>
    <w:rsid w:val="00B9132B"/>
    <w:rsid w:val="00B940B5"/>
    <w:rsid w:val="00B94F6F"/>
    <w:rsid w:val="00B96A3E"/>
    <w:rsid w:val="00BB1617"/>
    <w:rsid w:val="00BB387B"/>
    <w:rsid w:val="00BC75DE"/>
    <w:rsid w:val="00BD0859"/>
    <w:rsid w:val="00BD7D29"/>
    <w:rsid w:val="00BE192B"/>
    <w:rsid w:val="00BE35D6"/>
    <w:rsid w:val="00BE4B21"/>
    <w:rsid w:val="00BE53F5"/>
    <w:rsid w:val="00C00754"/>
    <w:rsid w:val="00C05DC1"/>
    <w:rsid w:val="00C06138"/>
    <w:rsid w:val="00C108A7"/>
    <w:rsid w:val="00C10EBF"/>
    <w:rsid w:val="00C14410"/>
    <w:rsid w:val="00C25212"/>
    <w:rsid w:val="00C26F10"/>
    <w:rsid w:val="00C31360"/>
    <w:rsid w:val="00C35950"/>
    <w:rsid w:val="00C41919"/>
    <w:rsid w:val="00C44EDA"/>
    <w:rsid w:val="00C52A3D"/>
    <w:rsid w:val="00C575E0"/>
    <w:rsid w:val="00C60632"/>
    <w:rsid w:val="00C609E5"/>
    <w:rsid w:val="00C6676E"/>
    <w:rsid w:val="00C76B4E"/>
    <w:rsid w:val="00C81DA4"/>
    <w:rsid w:val="00C82FE1"/>
    <w:rsid w:val="00C83D45"/>
    <w:rsid w:val="00C84E42"/>
    <w:rsid w:val="00C86B91"/>
    <w:rsid w:val="00C87D75"/>
    <w:rsid w:val="00C92889"/>
    <w:rsid w:val="00C94FFC"/>
    <w:rsid w:val="00CA550E"/>
    <w:rsid w:val="00CB3A0F"/>
    <w:rsid w:val="00CC484A"/>
    <w:rsid w:val="00CC4964"/>
    <w:rsid w:val="00CC6865"/>
    <w:rsid w:val="00CC7B95"/>
    <w:rsid w:val="00CD331A"/>
    <w:rsid w:val="00CD382A"/>
    <w:rsid w:val="00CD4E24"/>
    <w:rsid w:val="00CD69E8"/>
    <w:rsid w:val="00CD6CE1"/>
    <w:rsid w:val="00CD70B8"/>
    <w:rsid w:val="00CF71F1"/>
    <w:rsid w:val="00D00FD1"/>
    <w:rsid w:val="00D031EE"/>
    <w:rsid w:val="00D115C7"/>
    <w:rsid w:val="00D12D3D"/>
    <w:rsid w:val="00D13145"/>
    <w:rsid w:val="00D152EC"/>
    <w:rsid w:val="00D16DDA"/>
    <w:rsid w:val="00D20D2F"/>
    <w:rsid w:val="00D23561"/>
    <w:rsid w:val="00D252BF"/>
    <w:rsid w:val="00D27AA3"/>
    <w:rsid w:val="00D341E8"/>
    <w:rsid w:val="00D4017B"/>
    <w:rsid w:val="00D650AD"/>
    <w:rsid w:val="00D72A58"/>
    <w:rsid w:val="00D814C6"/>
    <w:rsid w:val="00D81975"/>
    <w:rsid w:val="00D820E8"/>
    <w:rsid w:val="00D82900"/>
    <w:rsid w:val="00DA67E6"/>
    <w:rsid w:val="00DA719F"/>
    <w:rsid w:val="00DB2688"/>
    <w:rsid w:val="00DB7C03"/>
    <w:rsid w:val="00DC1563"/>
    <w:rsid w:val="00DC23C6"/>
    <w:rsid w:val="00DD1FED"/>
    <w:rsid w:val="00DD3221"/>
    <w:rsid w:val="00DE05EC"/>
    <w:rsid w:val="00DE5274"/>
    <w:rsid w:val="00DE54D4"/>
    <w:rsid w:val="00DE663D"/>
    <w:rsid w:val="00DF5489"/>
    <w:rsid w:val="00DF5E2A"/>
    <w:rsid w:val="00DF73BE"/>
    <w:rsid w:val="00E00F14"/>
    <w:rsid w:val="00E0575E"/>
    <w:rsid w:val="00E1121A"/>
    <w:rsid w:val="00E168BE"/>
    <w:rsid w:val="00E31F0D"/>
    <w:rsid w:val="00E331FA"/>
    <w:rsid w:val="00E40C55"/>
    <w:rsid w:val="00E42891"/>
    <w:rsid w:val="00E4677A"/>
    <w:rsid w:val="00E468F2"/>
    <w:rsid w:val="00E502B4"/>
    <w:rsid w:val="00E529F8"/>
    <w:rsid w:val="00E53FC8"/>
    <w:rsid w:val="00E579E2"/>
    <w:rsid w:val="00E62865"/>
    <w:rsid w:val="00E735ED"/>
    <w:rsid w:val="00E75E5D"/>
    <w:rsid w:val="00E76909"/>
    <w:rsid w:val="00E90C45"/>
    <w:rsid w:val="00E93468"/>
    <w:rsid w:val="00EA2743"/>
    <w:rsid w:val="00EB00B8"/>
    <w:rsid w:val="00EB11F9"/>
    <w:rsid w:val="00EC1587"/>
    <w:rsid w:val="00EC2C39"/>
    <w:rsid w:val="00EC6184"/>
    <w:rsid w:val="00EC63A2"/>
    <w:rsid w:val="00ED6425"/>
    <w:rsid w:val="00EE071E"/>
    <w:rsid w:val="00EE2DD5"/>
    <w:rsid w:val="00EE7E66"/>
    <w:rsid w:val="00EE7FB1"/>
    <w:rsid w:val="00EF4CBD"/>
    <w:rsid w:val="00F00618"/>
    <w:rsid w:val="00F0490C"/>
    <w:rsid w:val="00F0537A"/>
    <w:rsid w:val="00F06E55"/>
    <w:rsid w:val="00F13254"/>
    <w:rsid w:val="00F13C9D"/>
    <w:rsid w:val="00F178CF"/>
    <w:rsid w:val="00F20931"/>
    <w:rsid w:val="00F24A9B"/>
    <w:rsid w:val="00F27355"/>
    <w:rsid w:val="00F34946"/>
    <w:rsid w:val="00F42F84"/>
    <w:rsid w:val="00F438F7"/>
    <w:rsid w:val="00F555C7"/>
    <w:rsid w:val="00F55A17"/>
    <w:rsid w:val="00F61978"/>
    <w:rsid w:val="00F62CE2"/>
    <w:rsid w:val="00F62D19"/>
    <w:rsid w:val="00F64145"/>
    <w:rsid w:val="00F67E28"/>
    <w:rsid w:val="00F713F7"/>
    <w:rsid w:val="00F71B7C"/>
    <w:rsid w:val="00F81E5C"/>
    <w:rsid w:val="00F81FDD"/>
    <w:rsid w:val="00F82566"/>
    <w:rsid w:val="00F87478"/>
    <w:rsid w:val="00F90A5B"/>
    <w:rsid w:val="00F91CEA"/>
    <w:rsid w:val="00F935CF"/>
    <w:rsid w:val="00F97594"/>
    <w:rsid w:val="00FA1478"/>
    <w:rsid w:val="00FA5254"/>
    <w:rsid w:val="00FB40CB"/>
    <w:rsid w:val="00FC1B59"/>
    <w:rsid w:val="00FC2250"/>
    <w:rsid w:val="00FD0DE3"/>
    <w:rsid w:val="00FD4288"/>
    <w:rsid w:val="00FE6057"/>
    <w:rsid w:val="00FE7E83"/>
    <w:rsid w:val="00FF07C8"/>
    <w:rsid w:val="00FF2D57"/>
    <w:rsid w:val="00FF5F9D"/>
    <w:rsid w:val="00FF6AC3"/>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4E5E9E"/>
  <w15:docId w15:val="{3C6867B8-3C62-40C1-813D-6C1433B94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81763"/>
    <w:rPr>
      <w:rFonts w:ascii="Times New Roman" w:eastAsia="Times New Roman" w:hAnsi="Times New Roman" w:cs="Times New Roman"/>
    </w:rPr>
  </w:style>
  <w:style w:type="paragraph" w:styleId="Kop1">
    <w:name w:val="heading 1"/>
    <w:basedOn w:val="Standaard"/>
    <w:next w:val="Standaard"/>
    <w:link w:val="Kop1Char"/>
    <w:qFormat/>
    <w:rsid w:val="00781763"/>
    <w:pPr>
      <w:keepNext/>
      <w:numPr>
        <w:numId w:val="1"/>
      </w:numPr>
      <w:spacing w:before="240" w:after="60"/>
      <w:outlineLvl w:val="0"/>
    </w:pPr>
    <w:rPr>
      <w:rFonts w:ascii="Arial" w:hAnsi="Arial" w:cs="Arial"/>
      <w:b/>
      <w:bCs/>
      <w:kern w:val="32"/>
      <w:sz w:val="32"/>
      <w:szCs w:val="32"/>
    </w:rPr>
  </w:style>
  <w:style w:type="paragraph" w:styleId="Kop2">
    <w:name w:val="heading 2"/>
    <w:basedOn w:val="Standaard"/>
    <w:next w:val="Standaard"/>
    <w:link w:val="Kop2Char"/>
    <w:qFormat/>
    <w:rsid w:val="00781763"/>
    <w:pPr>
      <w:keepNext/>
      <w:numPr>
        <w:ilvl w:val="1"/>
        <w:numId w:val="1"/>
      </w:numPr>
      <w:spacing w:before="240" w:after="60"/>
      <w:outlineLvl w:val="1"/>
    </w:pPr>
    <w:rPr>
      <w:rFonts w:ascii="Arial" w:hAnsi="Arial" w:cs="Arial"/>
      <w:b/>
      <w:bCs/>
      <w:i/>
      <w:iCs/>
      <w:sz w:val="28"/>
      <w:szCs w:val="28"/>
    </w:rPr>
  </w:style>
  <w:style w:type="paragraph" w:styleId="Kop3">
    <w:name w:val="heading 3"/>
    <w:basedOn w:val="Standaard"/>
    <w:next w:val="Standaard"/>
    <w:link w:val="Kop3Char"/>
    <w:qFormat/>
    <w:rsid w:val="00781763"/>
    <w:pPr>
      <w:keepNext/>
      <w:numPr>
        <w:ilvl w:val="2"/>
        <w:numId w:val="1"/>
      </w:numPr>
      <w:spacing w:before="240" w:after="60"/>
      <w:outlineLvl w:val="2"/>
    </w:pPr>
    <w:rPr>
      <w:rFonts w:ascii="Arial" w:hAnsi="Arial" w:cs="Arial"/>
      <w:b/>
      <w:bCs/>
      <w:sz w:val="26"/>
      <w:szCs w:val="26"/>
    </w:rPr>
  </w:style>
  <w:style w:type="paragraph" w:styleId="Kop4">
    <w:name w:val="heading 4"/>
    <w:basedOn w:val="Standaard"/>
    <w:next w:val="Standaard"/>
    <w:link w:val="Kop4Char"/>
    <w:qFormat/>
    <w:rsid w:val="00781763"/>
    <w:pPr>
      <w:keepNext/>
      <w:numPr>
        <w:ilvl w:val="3"/>
        <w:numId w:val="1"/>
      </w:numPr>
      <w:spacing w:before="240" w:after="60"/>
      <w:outlineLvl w:val="3"/>
    </w:pPr>
    <w:rPr>
      <w:b/>
      <w:bCs/>
      <w:sz w:val="28"/>
      <w:szCs w:val="28"/>
    </w:rPr>
  </w:style>
  <w:style w:type="paragraph" w:styleId="Kop5">
    <w:name w:val="heading 5"/>
    <w:basedOn w:val="Standaard"/>
    <w:next w:val="Standaard"/>
    <w:link w:val="Kop5Char"/>
    <w:qFormat/>
    <w:rsid w:val="00781763"/>
    <w:pPr>
      <w:numPr>
        <w:ilvl w:val="4"/>
        <w:numId w:val="1"/>
      </w:numPr>
      <w:spacing w:before="240" w:after="60"/>
      <w:outlineLvl w:val="4"/>
    </w:pPr>
    <w:rPr>
      <w:b/>
      <w:bCs/>
      <w:i/>
      <w:iCs/>
      <w:sz w:val="26"/>
      <w:szCs w:val="26"/>
    </w:rPr>
  </w:style>
  <w:style w:type="paragraph" w:styleId="Kop6">
    <w:name w:val="heading 6"/>
    <w:basedOn w:val="Standaard"/>
    <w:next w:val="Standaard"/>
    <w:link w:val="Kop6Char"/>
    <w:qFormat/>
    <w:rsid w:val="00781763"/>
    <w:pPr>
      <w:numPr>
        <w:ilvl w:val="5"/>
        <w:numId w:val="1"/>
      </w:numPr>
      <w:spacing w:before="240" w:after="60"/>
      <w:outlineLvl w:val="5"/>
    </w:pPr>
    <w:rPr>
      <w:b/>
      <w:bCs/>
      <w:sz w:val="22"/>
      <w:szCs w:val="22"/>
    </w:rPr>
  </w:style>
  <w:style w:type="paragraph" w:styleId="Kop7">
    <w:name w:val="heading 7"/>
    <w:basedOn w:val="Standaard"/>
    <w:next w:val="Standaard"/>
    <w:link w:val="Kop7Char"/>
    <w:qFormat/>
    <w:rsid w:val="00781763"/>
    <w:pPr>
      <w:numPr>
        <w:ilvl w:val="6"/>
        <w:numId w:val="1"/>
      </w:numPr>
      <w:spacing w:before="240" w:after="60"/>
      <w:outlineLvl w:val="6"/>
    </w:pPr>
  </w:style>
  <w:style w:type="paragraph" w:styleId="Kop8">
    <w:name w:val="heading 8"/>
    <w:basedOn w:val="Standaard"/>
    <w:next w:val="Standaard"/>
    <w:link w:val="Kop8Char"/>
    <w:qFormat/>
    <w:rsid w:val="00781763"/>
    <w:pPr>
      <w:numPr>
        <w:ilvl w:val="7"/>
        <w:numId w:val="1"/>
      </w:numPr>
      <w:spacing w:before="240" w:after="60"/>
      <w:outlineLvl w:val="7"/>
    </w:pPr>
    <w:rPr>
      <w:i/>
      <w:iCs/>
    </w:rPr>
  </w:style>
  <w:style w:type="paragraph" w:styleId="Kop9">
    <w:name w:val="heading 9"/>
    <w:basedOn w:val="Standaard"/>
    <w:next w:val="Standaard"/>
    <w:link w:val="Kop9Char"/>
    <w:qFormat/>
    <w:rsid w:val="00781763"/>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781763"/>
    <w:rPr>
      <w:rFonts w:ascii="Arial" w:eastAsia="Times New Roman" w:hAnsi="Arial" w:cs="Arial"/>
      <w:b/>
      <w:bCs/>
      <w:kern w:val="32"/>
      <w:sz w:val="32"/>
      <w:szCs w:val="32"/>
    </w:rPr>
  </w:style>
  <w:style w:type="character" w:customStyle="1" w:styleId="Kop2Char">
    <w:name w:val="Kop 2 Char"/>
    <w:basedOn w:val="Standaardalinea-lettertype"/>
    <w:link w:val="Kop2"/>
    <w:rsid w:val="00781763"/>
    <w:rPr>
      <w:rFonts w:ascii="Arial" w:eastAsia="Times New Roman" w:hAnsi="Arial" w:cs="Arial"/>
      <w:b/>
      <w:bCs/>
      <w:i/>
      <w:iCs/>
      <w:sz w:val="28"/>
      <w:szCs w:val="28"/>
    </w:rPr>
  </w:style>
  <w:style w:type="character" w:customStyle="1" w:styleId="Kop3Char">
    <w:name w:val="Kop 3 Char"/>
    <w:basedOn w:val="Standaardalinea-lettertype"/>
    <w:link w:val="Kop3"/>
    <w:rsid w:val="00781763"/>
    <w:rPr>
      <w:rFonts w:ascii="Arial" w:eastAsia="Times New Roman" w:hAnsi="Arial" w:cs="Arial"/>
      <w:b/>
      <w:bCs/>
      <w:sz w:val="26"/>
      <w:szCs w:val="26"/>
    </w:rPr>
  </w:style>
  <w:style w:type="character" w:customStyle="1" w:styleId="Kop4Char">
    <w:name w:val="Kop 4 Char"/>
    <w:basedOn w:val="Standaardalinea-lettertype"/>
    <w:link w:val="Kop4"/>
    <w:rsid w:val="00781763"/>
    <w:rPr>
      <w:rFonts w:ascii="Times New Roman" w:eastAsia="Times New Roman" w:hAnsi="Times New Roman" w:cs="Times New Roman"/>
      <w:b/>
      <w:bCs/>
      <w:sz w:val="28"/>
      <w:szCs w:val="28"/>
    </w:rPr>
  </w:style>
  <w:style w:type="character" w:customStyle="1" w:styleId="Kop5Char">
    <w:name w:val="Kop 5 Char"/>
    <w:basedOn w:val="Standaardalinea-lettertype"/>
    <w:link w:val="Kop5"/>
    <w:rsid w:val="00781763"/>
    <w:rPr>
      <w:rFonts w:ascii="Times New Roman" w:eastAsia="Times New Roman" w:hAnsi="Times New Roman" w:cs="Times New Roman"/>
      <w:b/>
      <w:bCs/>
      <w:i/>
      <w:iCs/>
      <w:sz w:val="26"/>
      <w:szCs w:val="26"/>
    </w:rPr>
  </w:style>
  <w:style w:type="character" w:customStyle="1" w:styleId="Kop6Char">
    <w:name w:val="Kop 6 Char"/>
    <w:basedOn w:val="Standaardalinea-lettertype"/>
    <w:link w:val="Kop6"/>
    <w:rsid w:val="00781763"/>
    <w:rPr>
      <w:rFonts w:ascii="Times New Roman" w:eastAsia="Times New Roman" w:hAnsi="Times New Roman" w:cs="Times New Roman"/>
      <w:b/>
      <w:bCs/>
      <w:sz w:val="22"/>
      <w:szCs w:val="22"/>
    </w:rPr>
  </w:style>
  <w:style w:type="character" w:customStyle="1" w:styleId="Kop7Char">
    <w:name w:val="Kop 7 Char"/>
    <w:basedOn w:val="Standaardalinea-lettertype"/>
    <w:link w:val="Kop7"/>
    <w:rsid w:val="00781763"/>
    <w:rPr>
      <w:rFonts w:ascii="Times New Roman" w:eastAsia="Times New Roman" w:hAnsi="Times New Roman" w:cs="Times New Roman"/>
    </w:rPr>
  </w:style>
  <w:style w:type="character" w:customStyle="1" w:styleId="Kop8Char">
    <w:name w:val="Kop 8 Char"/>
    <w:basedOn w:val="Standaardalinea-lettertype"/>
    <w:link w:val="Kop8"/>
    <w:rsid w:val="00781763"/>
    <w:rPr>
      <w:rFonts w:ascii="Times New Roman" w:eastAsia="Times New Roman" w:hAnsi="Times New Roman" w:cs="Times New Roman"/>
      <w:i/>
      <w:iCs/>
    </w:rPr>
  </w:style>
  <w:style w:type="character" w:customStyle="1" w:styleId="Kop9Char">
    <w:name w:val="Kop 9 Char"/>
    <w:basedOn w:val="Standaardalinea-lettertype"/>
    <w:link w:val="Kop9"/>
    <w:rsid w:val="00781763"/>
    <w:rPr>
      <w:rFonts w:ascii="Arial" w:eastAsia="Times New Roman" w:hAnsi="Arial" w:cs="Arial"/>
      <w:sz w:val="22"/>
      <w:szCs w:val="22"/>
    </w:rPr>
  </w:style>
  <w:style w:type="paragraph" w:styleId="Koptekst">
    <w:name w:val="header"/>
    <w:basedOn w:val="Standaard"/>
    <w:link w:val="KoptekstChar"/>
    <w:rsid w:val="00781763"/>
    <w:pPr>
      <w:tabs>
        <w:tab w:val="center" w:pos="4536"/>
        <w:tab w:val="right" w:pos="9072"/>
      </w:tabs>
    </w:pPr>
  </w:style>
  <w:style w:type="character" w:customStyle="1" w:styleId="KoptekstChar">
    <w:name w:val="Koptekst Char"/>
    <w:basedOn w:val="Standaardalinea-lettertype"/>
    <w:link w:val="Koptekst"/>
    <w:rsid w:val="00781763"/>
    <w:rPr>
      <w:rFonts w:ascii="Times New Roman" w:eastAsia="Times New Roman" w:hAnsi="Times New Roman" w:cs="Times New Roman"/>
    </w:rPr>
  </w:style>
  <w:style w:type="paragraph" w:styleId="Voettekst">
    <w:name w:val="footer"/>
    <w:basedOn w:val="Standaard"/>
    <w:link w:val="VoettekstChar"/>
    <w:rsid w:val="00781763"/>
    <w:pPr>
      <w:tabs>
        <w:tab w:val="center" w:pos="4536"/>
        <w:tab w:val="right" w:pos="9072"/>
      </w:tabs>
    </w:pPr>
  </w:style>
  <w:style w:type="character" w:customStyle="1" w:styleId="VoettekstChar">
    <w:name w:val="Voettekst Char"/>
    <w:basedOn w:val="Standaardalinea-lettertype"/>
    <w:link w:val="Voettekst"/>
    <w:rsid w:val="00781763"/>
    <w:rPr>
      <w:rFonts w:ascii="Times New Roman" w:eastAsia="Times New Roman" w:hAnsi="Times New Roman" w:cs="Times New Roman"/>
    </w:rPr>
  </w:style>
  <w:style w:type="character" w:styleId="Paginanummer">
    <w:name w:val="page number"/>
    <w:basedOn w:val="Standaardalinea-lettertype"/>
    <w:rsid w:val="00781763"/>
  </w:style>
  <w:style w:type="character" w:styleId="Verwijzingopmerking">
    <w:name w:val="annotation reference"/>
    <w:uiPriority w:val="99"/>
    <w:semiHidden/>
    <w:rsid w:val="00781763"/>
    <w:rPr>
      <w:sz w:val="16"/>
      <w:szCs w:val="16"/>
    </w:rPr>
  </w:style>
  <w:style w:type="paragraph" w:styleId="Tekstopmerking">
    <w:name w:val="annotation text"/>
    <w:basedOn w:val="Standaard"/>
    <w:link w:val="TekstopmerkingChar"/>
    <w:uiPriority w:val="99"/>
    <w:semiHidden/>
    <w:rsid w:val="00781763"/>
    <w:rPr>
      <w:sz w:val="20"/>
      <w:szCs w:val="20"/>
    </w:rPr>
  </w:style>
  <w:style w:type="character" w:customStyle="1" w:styleId="TekstopmerkingChar">
    <w:name w:val="Tekst opmerking Char"/>
    <w:basedOn w:val="Standaardalinea-lettertype"/>
    <w:link w:val="Tekstopmerking"/>
    <w:uiPriority w:val="99"/>
    <w:semiHidden/>
    <w:rsid w:val="00781763"/>
    <w:rPr>
      <w:rFonts w:ascii="Times New Roman" w:eastAsia="Times New Roman" w:hAnsi="Times New Roman" w:cs="Times New Roman"/>
      <w:sz w:val="20"/>
      <w:szCs w:val="20"/>
    </w:rPr>
  </w:style>
  <w:style w:type="paragraph" w:styleId="Titel">
    <w:name w:val="Title"/>
    <w:basedOn w:val="Standaard"/>
    <w:link w:val="TitelChar"/>
    <w:qFormat/>
    <w:rsid w:val="00781763"/>
    <w:pPr>
      <w:jc w:val="center"/>
    </w:pPr>
    <w:rPr>
      <w:b/>
      <w:bCs/>
      <w:sz w:val="32"/>
      <w:lang w:val="en-GB"/>
    </w:rPr>
  </w:style>
  <w:style w:type="character" w:customStyle="1" w:styleId="TitelChar">
    <w:name w:val="Titel Char"/>
    <w:basedOn w:val="Standaardalinea-lettertype"/>
    <w:link w:val="Titel"/>
    <w:rsid w:val="00781763"/>
    <w:rPr>
      <w:rFonts w:ascii="Times New Roman" w:eastAsia="Times New Roman" w:hAnsi="Times New Roman" w:cs="Times New Roman"/>
      <w:b/>
      <w:bCs/>
      <w:sz w:val="32"/>
      <w:lang w:val="en-GB"/>
    </w:rPr>
  </w:style>
  <w:style w:type="paragraph" w:styleId="Plattetekst">
    <w:name w:val="Body Text"/>
    <w:basedOn w:val="Standaard"/>
    <w:link w:val="PlattetekstChar"/>
    <w:rsid w:val="00781763"/>
    <w:pPr>
      <w:jc w:val="both"/>
    </w:pPr>
    <w:rPr>
      <w:lang w:val="en-US"/>
    </w:rPr>
  </w:style>
  <w:style w:type="character" w:customStyle="1" w:styleId="PlattetekstChar">
    <w:name w:val="Platte tekst Char"/>
    <w:basedOn w:val="Standaardalinea-lettertype"/>
    <w:link w:val="Plattetekst"/>
    <w:rsid w:val="00781763"/>
    <w:rPr>
      <w:rFonts w:ascii="Times New Roman" w:eastAsia="Times New Roman" w:hAnsi="Times New Roman" w:cs="Times New Roman"/>
      <w:lang w:val="en-US"/>
    </w:rPr>
  </w:style>
  <w:style w:type="paragraph" w:styleId="Plattetekst2">
    <w:name w:val="Body Text 2"/>
    <w:basedOn w:val="Standaard"/>
    <w:link w:val="Plattetekst2Char"/>
    <w:rsid w:val="00781763"/>
    <w:pPr>
      <w:jc w:val="both"/>
    </w:pPr>
    <w:rPr>
      <w:rFonts w:ascii="Arial" w:hAnsi="Arial" w:cs="Arial"/>
      <w:spacing w:val="-5"/>
      <w:szCs w:val="20"/>
      <w:lang w:val="en-US"/>
    </w:rPr>
  </w:style>
  <w:style w:type="character" w:customStyle="1" w:styleId="Plattetekst2Char">
    <w:name w:val="Platte tekst 2 Char"/>
    <w:basedOn w:val="Standaardalinea-lettertype"/>
    <w:link w:val="Plattetekst2"/>
    <w:rsid w:val="00781763"/>
    <w:rPr>
      <w:rFonts w:ascii="Arial" w:eastAsia="Times New Roman" w:hAnsi="Arial" w:cs="Arial"/>
      <w:spacing w:val="-5"/>
      <w:szCs w:val="20"/>
      <w:lang w:val="en-US"/>
    </w:rPr>
  </w:style>
  <w:style w:type="paragraph" w:customStyle="1" w:styleId="Bodytext">
    <w:name w:val="Bodytext"/>
    <w:basedOn w:val="Standaard"/>
    <w:rsid w:val="00781763"/>
    <w:pPr>
      <w:spacing w:after="200" w:line="300" w:lineRule="exact"/>
    </w:pPr>
    <w:rPr>
      <w:kern w:val="1"/>
      <w:szCs w:val="20"/>
      <w:lang w:val="en-US" w:eastAsia="en-US"/>
    </w:rPr>
  </w:style>
  <w:style w:type="paragraph" w:styleId="Plattetekst3">
    <w:name w:val="Body Text 3"/>
    <w:basedOn w:val="Standaard"/>
    <w:link w:val="Plattetekst3Char"/>
    <w:rsid w:val="00781763"/>
    <w:rPr>
      <w:rFonts w:ascii="Arial" w:hAnsi="Arial" w:cs="Arial"/>
      <w:color w:val="FF0000"/>
      <w:lang w:val="nl-BE"/>
    </w:rPr>
  </w:style>
  <w:style w:type="character" w:customStyle="1" w:styleId="Plattetekst3Char">
    <w:name w:val="Platte tekst 3 Char"/>
    <w:basedOn w:val="Standaardalinea-lettertype"/>
    <w:link w:val="Plattetekst3"/>
    <w:rsid w:val="00781763"/>
    <w:rPr>
      <w:rFonts w:ascii="Arial" w:eastAsia="Times New Roman" w:hAnsi="Arial" w:cs="Arial"/>
      <w:color w:val="FF0000"/>
      <w:lang w:val="nl-BE"/>
    </w:rPr>
  </w:style>
  <w:style w:type="character" w:styleId="Hyperlink">
    <w:name w:val="Hyperlink"/>
    <w:rsid w:val="00781763"/>
    <w:rPr>
      <w:color w:val="0000FF"/>
      <w:u w:val="single"/>
    </w:rPr>
  </w:style>
  <w:style w:type="paragraph" w:styleId="Ballontekst">
    <w:name w:val="Balloon Text"/>
    <w:basedOn w:val="Standaard"/>
    <w:link w:val="BallontekstChar"/>
    <w:uiPriority w:val="99"/>
    <w:semiHidden/>
    <w:unhideWhenUsed/>
    <w:rsid w:val="00781763"/>
    <w:rPr>
      <w:rFonts w:ascii="Lucida Grande" w:hAnsi="Lucida Grande" w:cs="Lucida Grande"/>
      <w:sz w:val="18"/>
      <w:szCs w:val="18"/>
    </w:rPr>
  </w:style>
  <w:style w:type="character" w:customStyle="1" w:styleId="BallontekstChar">
    <w:name w:val="Ballontekst Char"/>
    <w:basedOn w:val="Standaardalinea-lettertype"/>
    <w:link w:val="Ballontekst"/>
    <w:uiPriority w:val="99"/>
    <w:semiHidden/>
    <w:rsid w:val="00781763"/>
    <w:rPr>
      <w:rFonts w:ascii="Lucida Grande" w:eastAsia="Times New Roman" w:hAnsi="Lucida Grande" w:cs="Lucida Grande"/>
      <w:sz w:val="18"/>
      <w:szCs w:val="18"/>
    </w:rPr>
  </w:style>
  <w:style w:type="paragraph" w:styleId="Lijstalinea">
    <w:name w:val="List Paragraph"/>
    <w:basedOn w:val="Standaard"/>
    <w:uiPriority w:val="34"/>
    <w:qFormat/>
    <w:rsid w:val="0041400C"/>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B24803"/>
    <w:rPr>
      <w:b/>
      <w:bCs/>
    </w:rPr>
  </w:style>
  <w:style w:type="character" w:customStyle="1" w:styleId="OnderwerpvanopmerkingChar">
    <w:name w:val="Onderwerp van opmerking Char"/>
    <w:basedOn w:val="TekstopmerkingChar"/>
    <w:link w:val="Onderwerpvanopmerking"/>
    <w:uiPriority w:val="99"/>
    <w:semiHidden/>
    <w:rsid w:val="00B24803"/>
    <w:rPr>
      <w:rFonts w:ascii="Times New Roman" w:eastAsia="Times New Roman" w:hAnsi="Times New Roman" w:cs="Times New Roman"/>
      <w:b/>
      <w:bCs/>
      <w:sz w:val="20"/>
      <w:szCs w:val="20"/>
    </w:rPr>
  </w:style>
  <w:style w:type="paragraph" w:styleId="Revisie">
    <w:name w:val="Revision"/>
    <w:hidden/>
    <w:uiPriority w:val="99"/>
    <w:semiHidden/>
    <w:rsid w:val="00FE6057"/>
    <w:rPr>
      <w:rFonts w:ascii="Times New Roman" w:eastAsia="Times New Roman" w:hAnsi="Times New Roman" w:cs="Times New Roman"/>
    </w:rPr>
  </w:style>
  <w:style w:type="paragraph" w:customStyle="1" w:styleId="p1">
    <w:name w:val="p1"/>
    <w:basedOn w:val="Standaard"/>
    <w:rsid w:val="00D650AD"/>
    <w:rPr>
      <w:rFonts w:ascii="Helvetica" w:hAnsi="Helvetica"/>
      <w:sz w:val="17"/>
      <w:szCs w:val="17"/>
      <w:lang w:val="en-GB" w:eastAsia="en-GB"/>
    </w:rPr>
  </w:style>
  <w:style w:type="paragraph" w:styleId="Normaalweb">
    <w:name w:val="Normal (Web)"/>
    <w:basedOn w:val="Standaard"/>
    <w:uiPriority w:val="99"/>
    <w:unhideWhenUsed/>
    <w:rsid w:val="00D650AD"/>
    <w:pPr>
      <w:spacing w:before="100" w:beforeAutospacing="1" w:after="100" w:afterAutospacing="1"/>
    </w:pPr>
    <w:rPr>
      <w:lang w:val="en-GB" w:eastAsia="en-GB"/>
    </w:rPr>
  </w:style>
  <w:style w:type="paragraph" w:customStyle="1" w:styleId="Default">
    <w:name w:val="Default"/>
    <w:rsid w:val="00D81975"/>
    <w:pPr>
      <w:autoSpaceDE w:val="0"/>
      <w:autoSpaceDN w:val="0"/>
      <w:adjustRightInd w:val="0"/>
    </w:pPr>
    <w:rPr>
      <w:rFonts w:ascii="Calibri" w:hAnsi="Calibri" w:cs="Calibri"/>
      <w:color w:val="000000"/>
      <w:lang w:val="nl-BE"/>
    </w:rPr>
  </w:style>
  <w:style w:type="paragraph" w:styleId="HTML-voorafopgemaakt">
    <w:name w:val="HTML Preformatted"/>
    <w:basedOn w:val="Standaard"/>
    <w:link w:val="HTML-voorafopgemaaktChar"/>
    <w:uiPriority w:val="99"/>
    <w:unhideWhenUsed/>
    <w:rsid w:val="00706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nl-BE" w:eastAsia="nl-BE"/>
    </w:rPr>
  </w:style>
  <w:style w:type="character" w:customStyle="1" w:styleId="HTML-voorafopgemaaktChar">
    <w:name w:val="HTML - vooraf opgemaakt Char"/>
    <w:basedOn w:val="Standaardalinea-lettertype"/>
    <w:link w:val="HTML-voorafopgemaakt"/>
    <w:uiPriority w:val="99"/>
    <w:rsid w:val="00706373"/>
    <w:rPr>
      <w:rFonts w:ascii="Courier New" w:eastAsia="Times New Roman" w:hAnsi="Courier New" w:cs="Courier New"/>
      <w:sz w:val="20"/>
      <w:szCs w:val="20"/>
      <w:lang w:val="nl-BE" w:eastAsia="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39911">
      <w:bodyDiv w:val="1"/>
      <w:marLeft w:val="0"/>
      <w:marRight w:val="0"/>
      <w:marTop w:val="0"/>
      <w:marBottom w:val="0"/>
      <w:divBdr>
        <w:top w:val="none" w:sz="0" w:space="0" w:color="auto"/>
        <w:left w:val="none" w:sz="0" w:space="0" w:color="auto"/>
        <w:bottom w:val="none" w:sz="0" w:space="0" w:color="auto"/>
        <w:right w:val="none" w:sz="0" w:space="0" w:color="auto"/>
      </w:divBdr>
      <w:divsChild>
        <w:div w:id="615982790">
          <w:marLeft w:val="0"/>
          <w:marRight w:val="0"/>
          <w:marTop w:val="0"/>
          <w:marBottom w:val="0"/>
          <w:divBdr>
            <w:top w:val="none" w:sz="0" w:space="0" w:color="auto"/>
            <w:left w:val="none" w:sz="0" w:space="0" w:color="auto"/>
            <w:bottom w:val="none" w:sz="0" w:space="0" w:color="auto"/>
            <w:right w:val="none" w:sz="0" w:space="0" w:color="auto"/>
          </w:divBdr>
        </w:div>
        <w:div w:id="236060855">
          <w:marLeft w:val="0"/>
          <w:marRight w:val="0"/>
          <w:marTop w:val="0"/>
          <w:marBottom w:val="0"/>
          <w:divBdr>
            <w:top w:val="none" w:sz="0" w:space="0" w:color="auto"/>
            <w:left w:val="none" w:sz="0" w:space="0" w:color="auto"/>
            <w:bottom w:val="none" w:sz="0" w:space="0" w:color="auto"/>
            <w:right w:val="none" w:sz="0" w:space="0" w:color="auto"/>
          </w:divBdr>
        </w:div>
        <w:div w:id="1928345210">
          <w:marLeft w:val="0"/>
          <w:marRight w:val="0"/>
          <w:marTop w:val="0"/>
          <w:marBottom w:val="0"/>
          <w:divBdr>
            <w:top w:val="none" w:sz="0" w:space="0" w:color="auto"/>
            <w:left w:val="none" w:sz="0" w:space="0" w:color="auto"/>
            <w:bottom w:val="none" w:sz="0" w:space="0" w:color="auto"/>
            <w:right w:val="none" w:sz="0" w:space="0" w:color="auto"/>
          </w:divBdr>
        </w:div>
      </w:divsChild>
    </w:div>
    <w:div w:id="1447192314">
      <w:bodyDiv w:val="1"/>
      <w:marLeft w:val="0"/>
      <w:marRight w:val="0"/>
      <w:marTop w:val="0"/>
      <w:marBottom w:val="0"/>
      <w:divBdr>
        <w:top w:val="none" w:sz="0" w:space="0" w:color="auto"/>
        <w:left w:val="none" w:sz="0" w:space="0" w:color="auto"/>
        <w:bottom w:val="none" w:sz="0" w:space="0" w:color="auto"/>
        <w:right w:val="none" w:sz="0" w:space="0" w:color="auto"/>
      </w:divBdr>
      <w:divsChild>
        <w:div w:id="603848918">
          <w:marLeft w:val="0"/>
          <w:marRight w:val="0"/>
          <w:marTop w:val="0"/>
          <w:marBottom w:val="0"/>
          <w:divBdr>
            <w:top w:val="none" w:sz="0" w:space="0" w:color="auto"/>
            <w:left w:val="none" w:sz="0" w:space="0" w:color="auto"/>
            <w:bottom w:val="none" w:sz="0" w:space="0" w:color="auto"/>
            <w:right w:val="none" w:sz="0" w:space="0" w:color="auto"/>
          </w:divBdr>
        </w:div>
        <w:div w:id="349530559">
          <w:marLeft w:val="0"/>
          <w:marRight w:val="0"/>
          <w:marTop w:val="0"/>
          <w:marBottom w:val="0"/>
          <w:divBdr>
            <w:top w:val="none" w:sz="0" w:space="0" w:color="auto"/>
            <w:left w:val="none" w:sz="0" w:space="0" w:color="auto"/>
            <w:bottom w:val="none" w:sz="0" w:space="0" w:color="auto"/>
            <w:right w:val="none" w:sz="0" w:space="0" w:color="auto"/>
          </w:divBdr>
        </w:div>
        <w:div w:id="18966205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Ellen.Deschepper@UGent.be" TargetMode="Externa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atrick.wouters@ugent.b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metra.clinics@uzgent.b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670BC-3FBB-443D-B2BE-21FDBCB27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6371</Words>
  <Characters>35045</Characters>
  <Application>Microsoft Office Word</Application>
  <DocSecurity>0</DocSecurity>
  <Lines>292</Lines>
  <Paragraphs>82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41334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Vanpeteghem</dc:creator>
  <cp:lastModifiedBy>Ann De Bruyne</cp:lastModifiedBy>
  <cp:revision>3</cp:revision>
  <cp:lastPrinted>2019-11-05T10:42:00Z</cp:lastPrinted>
  <dcterms:created xsi:type="dcterms:W3CDTF">2019-11-18T15:00:00Z</dcterms:created>
  <dcterms:modified xsi:type="dcterms:W3CDTF">2019-11-18T15:23:00Z</dcterms:modified>
</cp:coreProperties>
</file>